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6B8" w:rsidRDefault="005F26B8" w:rsidP="005F26B8">
      <w:pPr>
        <w:rPr>
          <w:b/>
          <w:sz w:val="32"/>
        </w:rPr>
      </w:pPr>
      <w:bookmarkStart w:id="0" w:name="OLE_LINK1"/>
    </w:p>
    <w:p w:rsidR="004F4748" w:rsidRDefault="00B02B51" w:rsidP="005F26B8">
      <w:pPr>
        <w:rPr>
          <w:b/>
          <w:sz w:val="32"/>
        </w:rPr>
      </w:pPr>
      <w:r>
        <w:rPr>
          <w:b/>
          <w:noProof/>
          <w:sz w:val="32"/>
        </w:rPr>
        <w:drawing>
          <wp:anchor distT="0" distB="0" distL="114300" distR="114300" simplePos="0" relativeHeight="251658240" behindDoc="0" locked="0" layoutInCell="1" allowOverlap="1">
            <wp:simplePos x="0" y="0"/>
            <wp:positionH relativeFrom="margin">
              <wp:align>right</wp:align>
            </wp:positionH>
            <wp:positionV relativeFrom="paragraph">
              <wp:posOffset>97367</wp:posOffset>
            </wp:positionV>
            <wp:extent cx="2902585" cy="171577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uenrechte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2585" cy="1715770"/>
                    </a:xfrm>
                    <a:prstGeom prst="rect">
                      <a:avLst/>
                    </a:prstGeom>
                  </pic:spPr>
                </pic:pic>
              </a:graphicData>
            </a:graphic>
          </wp:anchor>
        </w:drawing>
      </w:r>
      <w:r w:rsidR="004F4748">
        <w:rPr>
          <w:b/>
          <w:sz w:val="32"/>
        </w:rPr>
        <w:t>PRESSEMITTEILUNG</w:t>
      </w:r>
    </w:p>
    <w:p w:rsidR="004F4748" w:rsidRDefault="004F4748" w:rsidP="005F26B8">
      <w:pPr>
        <w:rPr>
          <w:b/>
          <w:sz w:val="32"/>
        </w:rPr>
      </w:pPr>
    </w:p>
    <w:p w:rsidR="005F26B8" w:rsidRPr="00AA0F40" w:rsidRDefault="005F26B8" w:rsidP="005F26B8">
      <w:pPr>
        <w:rPr>
          <w:b/>
          <w:sz w:val="32"/>
        </w:rPr>
      </w:pPr>
      <w:r>
        <w:rPr>
          <w:b/>
          <w:sz w:val="32"/>
        </w:rPr>
        <w:t>#</w:t>
      </w:r>
      <w:proofErr w:type="spellStart"/>
      <w:r>
        <w:rPr>
          <w:b/>
          <w:sz w:val="32"/>
        </w:rPr>
        <w:t>rechtehatsie</w:t>
      </w:r>
      <w:proofErr w:type="spellEnd"/>
      <w:r>
        <w:rPr>
          <w:b/>
          <w:sz w:val="32"/>
        </w:rPr>
        <w:br/>
        <w:t xml:space="preserve">der österreichische </w:t>
      </w:r>
      <w:r w:rsidR="00B02B51">
        <w:rPr>
          <w:b/>
          <w:sz w:val="32"/>
        </w:rPr>
        <w:br/>
      </w:r>
      <w:r>
        <w:rPr>
          <w:b/>
          <w:sz w:val="32"/>
        </w:rPr>
        <w:t>NGO-Schattenbericht</w:t>
      </w:r>
      <w:r w:rsidR="00863FFC">
        <w:rPr>
          <w:b/>
          <w:sz w:val="32"/>
        </w:rPr>
        <w:br/>
      </w:r>
      <w:r>
        <w:rPr>
          <w:b/>
          <w:sz w:val="32"/>
        </w:rPr>
        <w:t>zur Frauenrechtskonvention</w:t>
      </w:r>
    </w:p>
    <w:p w:rsidR="005F26B8" w:rsidRPr="004F4748" w:rsidRDefault="005F26B8" w:rsidP="005F26B8">
      <w:pPr>
        <w:rPr>
          <w:rFonts w:cs="Arial"/>
          <w:b/>
          <w:sz w:val="28"/>
          <w:szCs w:val="28"/>
        </w:rPr>
      </w:pPr>
    </w:p>
    <w:p w:rsidR="00C92AC8" w:rsidRDefault="004F4748" w:rsidP="005F26B8">
      <w:pPr>
        <w:rPr>
          <w:rFonts w:cs="Arial"/>
          <w:sz w:val="24"/>
          <w:szCs w:val="24"/>
        </w:rPr>
      </w:pPr>
      <w:r w:rsidRPr="004F4748">
        <w:rPr>
          <w:rFonts w:cs="Arial"/>
          <w:b/>
          <w:sz w:val="24"/>
          <w:szCs w:val="24"/>
        </w:rPr>
        <w:t>Wien, 21. Juni 2018:</w:t>
      </w:r>
      <w:r>
        <w:rPr>
          <w:rFonts w:cs="Arial"/>
          <w:sz w:val="24"/>
          <w:szCs w:val="24"/>
        </w:rPr>
        <w:t xml:space="preserve"> </w:t>
      </w:r>
      <w:r w:rsidR="00B3191F">
        <w:rPr>
          <w:rFonts w:cs="Arial"/>
          <w:sz w:val="24"/>
          <w:szCs w:val="24"/>
        </w:rPr>
        <w:t>Der österreichische NGO-Schattenbericht zur Frauenrechtskonvention</w:t>
      </w:r>
      <w:r w:rsidR="00C92AC8">
        <w:rPr>
          <w:rFonts w:cs="Arial"/>
          <w:sz w:val="24"/>
          <w:szCs w:val="24"/>
        </w:rPr>
        <w:t xml:space="preserve"> ist fertig. </w:t>
      </w:r>
      <w:r w:rsidR="00B02B51">
        <w:rPr>
          <w:rFonts w:cs="Arial"/>
          <w:sz w:val="24"/>
          <w:szCs w:val="24"/>
        </w:rPr>
        <w:t xml:space="preserve">25 </w:t>
      </w:r>
      <w:r w:rsidR="00C92AC8">
        <w:rPr>
          <w:rFonts w:cs="Arial"/>
          <w:sz w:val="24"/>
          <w:szCs w:val="24"/>
        </w:rPr>
        <w:t xml:space="preserve">Hochkarätige </w:t>
      </w:r>
      <w:proofErr w:type="spellStart"/>
      <w:r w:rsidR="00C92AC8">
        <w:rPr>
          <w:rFonts w:cs="Arial"/>
          <w:sz w:val="24"/>
          <w:szCs w:val="24"/>
        </w:rPr>
        <w:t>Expert_innen</w:t>
      </w:r>
      <w:proofErr w:type="spellEnd"/>
      <w:r w:rsidR="00C92AC8">
        <w:rPr>
          <w:rFonts w:cs="Arial"/>
          <w:sz w:val="24"/>
          <w:szCs w:val="24"/>
        </w:rPr>
        <w:t xml:space="preserve"> </w:t>
      </w:r>
      <w:r w:rsidR="00863FFC">
        <w:rPr>
          <w:rFonts w:cs="Arial"/>
          <w:sz w:val="24"/>
          <w:szCs w:val="24"/>
        </w:rPr>
        <w:t>legen in dem Bericht</w:t>
      </w:r>
      <w:r w:rsidR="00C92AC8">
        <w:rPr>
          <w:rFonts w:cs="Arial"/>
          <w:sz w:val="24"/>
          <w:szCs w:val="24"/>
        </w:rPr>
        <w:t xml:space="preserve"> ihre Einschätzung der menschenrechtlichen Situation von Frauen in Österreich </w:t>
      </w:r>
      <w:r>
        <w:rPr>
          <w:rFonts w:cs="Arial"/>
          <w:sz w:val="24"/>
          <w:szCs w:val="24"/>
        </w:rPr>
        <w:t>dar</w:t>
      </w:r>
      <w:r w:rsidR="00C92AC8">
        <w:rPr>
          <w:rFonts w:cs="Arial"/>
          <w:sz w:val="24"/>
          <w:szCs w:val="24"/>
        </w:rPr>
        <w:t>.</w:t>
      </w:r>
    </w:p>
    <w:p w:rsidR="00863FFC" w:rsidRDefault="00863FFC" w:rsidP="005F26B8">
      <w:pPr>
        <w:rPr>
          <w:rFonts w:cs="Arial"/>
          <w:sz w:val="24"/>
          <w:szCs w:val="24"/>
        </w:rPr>
      </w:pPr>
      <w:r>
        <w:rPr>
          <w:rFonts w:cs="Arial"/>
          <w:sz w:val="24"/>
          <w:szCs w:val="24"/>
        </w:rPr>
        <w:t>Die</w:t>
      </w:r>
      <w:r w:rsidR="004F4748">
        <w:rPr>
          <w:rFonts w:cs="Arial"/>
          <w:sz w:val="24"/>
          <w:szCs w:val="24"/>
        </w:rPr>
        <w:t xml:space="preserve"> Republik</w:t>
      </w:r>
      <w:r>
        <w:rPr>
          <w:rFonts w:cs="Arial"/>
          <w:sz w:val="24"/>
          <w:szCs w:val="24"/>
        </w:rPr>
        <w:t xml:space="preserve"> ist durch die Ratifizierung der Frauenrechtskonvention verpflichtet, den Frauen in Österreich Gleichstellung in allen Lebensbereichen zu garantieren.</w:t>
      </w:r>
    </w:p>
    <w:p w:rsidR="00DC2B25" w:rsidRDefault="00863FFC" w:rsidP="005F26B8">
      <w:pPr>
        <w:rPr>
          <w:rFonts w:cs="Arial"/>
          <w:sz w:val="24"/>
          <w:szCs w:val="24"/>
        </w:rPr>
      </w:pPr>
      <w:r>
        <w:rPr>
          <w:rFonts w:cs="Arial"/>
          <w:sz w:val="24"/>
          <w:szCs w:val="24"/>
        </w:rPr>
        <w:t xml:space="preserve">Diese Forderung wird jedoch </w:t>
      </w:r>
      <w:r w:rsidR="004F4748">
        <w:rPr>
          <w:rFonts w:cs="Arial"/>
          <w:sz w:val="24"/>
          <w:szCs w:val="24"/>
        </w:rPr>
        <w:t xml:space="preserve">nach Ansicht der Zivilgesellschaft </w:t>
      </w:r>
      <w:r>
        <w:rPr>
          <w:rFonts w:cs="Arial"/>
          <w:sz w:val="24"/>
          <w:szCs w:val="24"/>
        </w:rPr>
        <w:t xml:space="preserve">nicht zur Gänze erfüllt. Das zeigen nicht nur die Empfehlungen, die das UN-Frauenrechtskomitee in Genf nach jeder Staatenprüfung vorlegt, sondern auch der Schattenbericht, der </w:t>
      </w:r>
      <w:r w:rsidR="00C92AC8">
        <w:rPr>
          <w:rFonts w:cs="Arial"/>
          <w:sz w:val="24"/>
          <w:szCs w:val="24"/>
        </w:rPr>
        <w:t xml:space="preserve">altbekannte Forderungen </w:t>
      </w:r>
      <w:r>
        <w:rPr>
          <w:rFonts w:cs="Arial"/>
          <w:sz w:val="24"/>
          <w:szCs w:val="24"/>
        </w:rPr>
        <w:t xml:space="preserve">enthält </w:t>
      </w:r>
      <w:r w:rsidR="00C92AC8">
        <w:rPr>
          <w:rFonts w:cs="Arial"/>
          <w:sz w:val="24"/>
          <w:szCs w:val="24"/>
        </w:rPr>
        <w:t>–</w:t>
      </w:r>
      <w:r>
        <w:rPr>
          <w:rFonts w:cs="Arial"/>
          <w:sz w:val="24"/>
          <w:szCs w:val="24"/>
        </w:rPr>
        <w:t xml:space="preserve"> von der </w:t>
      </w:r>
      <w:r w:rsidR="006B512A">
        <w:rPr>
          <w:rFonts w:cs="Arial"/>
          <w:sz w:val="24"/>
          <w:szCs w:val="24"/>
        </w:rPr>
        <w:t xml:space="preserve">Lohntransparenz über </w:t>
      </w:r>
      <w:r w:rsidR="00C92AC8">
        <w:rPr>
          <w:rFonts w:cs="Arial"/>
          <w:sz w:val="24"/>
          <w:szCs w:val="24"/>
        </w:rPr>
        <w:t>de</w:t>
      </w:r>
      <w:r>
        <w:rPr>
          <w:rFonts w:cs="Arial"/>
          <w:sz w:val="24"/>
          <w:szCs w:val="24"/>
        </w:rPr>
        <w:t>n</w:t>
      </w:r>
      <w:r w:rsidR="00C92AC8">
        <w:rPr>
          <w:rFonts w:cs="Arial"/>
          <w:sz w:val="24"/>
          <w:szCs w:val="24"/>
        </w:rPr>
        <w:t xml:space="preserve"> </w:t>
      </w:r>
      <w:r w:rsidR="006B512A">
        <w:rPr>
          <w:rFonts w:cs="Arial"/>
          <w:sz w:val="24"/>
          <w:szCs w:val="24"/>
        </w:rPr>
        <w:t xml:space="preserve">Ausbau </w:t>
      </w:r>
      <w:r>
        <w:rPr>
          <w:rFonts w:cs="Arial"/>
          <w:sz w:val="24"/>
          <w:szCs w:val="24"/>
        </w:rPr>
        <w:t>der</w:t>
      </w:r>
      <w:r w:rsidR="006B512A">
        <w:rPr>
          <w:rFonts w:cs="Arial"/>
          <w:sz w:val="24"/>
          <w:szCs w:val="24"/>
        </w:rPr>
        <w:t xml:space="preserve"> Kinderbetreuung bis zu</w:t>
      </w:r>
      <w:r>
        <w:rPr>
          <w:rFonts w:cs="Arial"/>
          <w:sz w:val="24"/>
          <w:szCs w:val="24"/>
        </w:rPr>
        <w:t xml:space="preserve">m Schutz </w:t>
      </w:r>
      <w:r w:rsidR="006B512A">
        <w:rPr>
          <w:rFonts w:cs="Arial"/>
          <w:sz w:val="24"/>
          <w:szCs w:val="24"/>
        </w:rPr>
        <w:t>vor Altersarmut.</w:t>
      </w:r>
    </w:p>
    <w:p w:rsidR="006B512A" w:rsidRDefault="006B512A" w:rsidP="005F26B8">
      <w:pPr>
        <w:rPr>
          <w:rFonts w:cs="Arial"/>
          <w:sz w:val="24"/>
          <w:szCs w:val="24"/>
        </w:rPr>
      </w:pPr>
      <w:r>
        <w:rPr>
          <w:rFonts w:cs="Arial"/>
          <w:sz w:val="24"/>
          <w:szCs w:val="24"/>
        </w:rPr>
        <w:t xml:space="preserve">Aber auch neue Themen, die </w:t>
      </w:r>
      <w:r w:rsidR="00863FFC">
        <w:rPr>
          <w:rFonts w:cs="Arial"/>
          <w:sz w:val="24"/>
          <w:szCs w:val="24"/>
        </w:rPr>
        <w:t>besonders vulnerable Gruppen betreffen</w:t>
      </w:r>
      <w:r>
        <w:rPr>
          <w:rFonts w:cs="Arial"/>
          <w:sz w:val="24"/>
          <w:szCs w:val="24"/>
        </w:rPr>
        <w:t xml:space="preserve">, werden </w:t>
      </w:r>
      <w:r w:rsidR="00863FFC">
        <w:rPr>
          <w:rFonts w:cs="Arial"/>
          <w:sz w:val="24"/>
          <w:szCs w:val="24"/>
        </w:rPr>
        <w:t xml:space="preserve">im Schattenbericht </w:t>
      </w:r>
      <w:r>
        <w:rPr>
          <w:rFonts w:cs="Arial"/>
          <w:sz w:val="24"/>
          <w:szCs w:val="24"/>
        </w:rPr>
        <w:t xml:space="preserve">genau unter die menschenrechtliche Lupe genommen: Wie kann die Ausbeutung von Hausangestellten verhindert werden? Was tut die Republik für die Gleichstellung von </w:t>
      </w:r>
      <w:proofErr w:type="spellStart"/>
      <w:r>
        <w:rPr>
          <w:rFonts w:cs="Arial"/>
          <w:sz w:val="24"/>
          <w:szCs w:val="24"/>
        </w:rPr>
        <w:t>Sexarbeiter_innen</w:t>
      </w:r>
      <w:proofErr w:type="spellEnd"/>
      <w:r>
        <w:rPr>
          <w:rFonts w:cs="Arial"/>
          <w:sz w:val="24"/>
          <w:szCs w:val="24"/>
        </w:rPr>
        <w:t xml:space="preserve">, </w:t>
      </w:r>
      <w:r w:rsidR="00B06C47">
        <w:rPr>
          <w:rFonts w:cs="Arial"/>
          <w:sz w:val="24"/>
          <w:szCs w:val="24"/>
        </w:rPr>
        <w:t>wie werden Frauen mit Behinderung unterstützt und vor Gewalt geschützt?</w:t>
      </w:r>
    </w:p>
    <w:p w:rsidR="00B06C47" w:rsidRDefault="00B06C47" w:rsidP="005F26B8">
      <w:pPr>
        <w:rPr>
          <w:rFonts w:cs="Arial"/>
          <w:sz w:val="24"/>
          <w:szCs w:val="24"/>
        </w:rPr>
      </w:pPr>
      <w:proofErr w:type="gramStart"/>
      <w:r>
        <w:rPr>
          <w:rFonts w:cs="Arial"/>
          <w:sz w:val="24"/>
          <w:szCs w:val="24"/>
        </w:rPr>
        <w:t xml:space="preserve">Die </w:t>
      </w:r>
      <w:proofErr w:type="spellStart"/>
      <w:r>
        <w:rPr>
          <w:rFonts w:cs="Arial"/>
          <w:sz w:val="24"/>
          <w:szCs w:val="24"/>
        </w:rPr>
        <w:t>Autor</w:t>
      </w:r>
      <w:proofErr w:type="gramEnd"/>
      <w:r>
        <w:rPr>
          <w:rFonts w:cs="Arial"/>
          <w:sz w:val="24"/>
          <w:szCs w:val="24"/>
        </w:rPr>
        <w:t>_innen</w:t>
      </w:r>
      <w:proofErr w:type="spellEnd"/>
      <w:r>
        <w:rPr>
          <w:rFonts w:cs="Arial"/>
          <w:sz w:val="24"/>
          <w:szCs w:val="24"/>
        </w:rPr>
        <w:t xml:space="preserve"> fordern Quoten, sie fordern einen verbesserten Zugang von </w:t>
      </w:r>
      <w:proofErr w:type="spellStart"/>
      <w:r>
        <w:rPr>
          <w:rFonts w:cs="Arial"/>
          <w:sz w:val="24"/>
          <w:szCs w:val="24"/>
        </w:rPr>
        <w:t>Migrant_innen</w:t>
      </w:r>
      <w:proofErr w:type="spellEnd"/>
      <w:r>
        <w:rPr>
          <w:rFonts w:cs="Arial"/>
          <w:sz w:val="24"/>
          <w:szCs w:val="24"/>
        </w:rPr>
        <w:t xml:space="preserve"> und geflüchteten Frauen zu Schutzmaßnahmen </w:t>
      </w:r>
      <w:r w:rsidR="00E7004A">
        <w:rPr>
          <w:rFonts w:cs="Arial"/>
          <w:sz w:val="24"/>
          <w:szCs w:val="24"/>
        </w:rPr>
        <w:t>vor</w:t>
      </w:r>
      <w:r>
        <w:rPr>
          <w:rFonts w:cs="Arial"/>
          <w:sz w:val="24"/>
          <w:szCs w:val="24"/>
        </w:rPr>
        <w:t xml:space="preserve"> Gewalt, sie fordern</w:t>
      </w:r>
      <w:r w:rsidR="007806F0">
        <w:rPr>
          <w:rFonts w:cs="Arial"/>
          <w:sz w:val="24"/>
          <w:szCs w:val="24"/>
        </w:rPr>
        <w:t>,</w:t>
      </w:r>
      <w:r>
        <w:rPr>
          <w:rFonts w:cs="Arial"/>
          <w:sz w:val="24"/>
          <w:szCs w:val="24"/>
        </w:rPr>
        <w:t xml:space="preserve"> dass die Staatsbürgerschaft auch ohne Einkommensnachweis erlangt werden kann, sie fordern </w:t>
      </w:r>
      <w:r w:rsidR="004F4748">
        <w:rPr>
          <w:rFonts w:cs="Arial"/>
          <w:sz w:val="24"/>
          <w:szCs w:val="24"/>
        </w:rPr>
        <w:t xml:space="preserve">die </w:t>
      </w:r>
      <w:r>
        <w:rPr>
          <w:rFonts w:cs="Arial"/>
          <w:sz w:val="24"/>
          <w:szCs w:val="24"/>
        </w:rPr>
        <w:t>sozialrechtliche Absicherung von Frauen in der Landwirtschaft.</w:t>
      </w:r>
    </w:p>
    <w:p w:rsidR="00B06C47" w:rsidRDefault="004F4748" w:rsidP="005F26B8">
      <w:pPr>
        <w:rPr>
          <w:rFonts w:cs="Arial"/>
          <w:sz w:val="24"/>
          <w:szCs w:val="24"/>
        </w:rPr>
      </w:pPr>
      <w:r>
        <w:rPr>
          <w:rFonts w:cs="Arial"/>
          <w:sz w:val="24"/>
          <w:szCs w:val="24"/>
        </w:rPr>
        <w:t>1</w:t>
      </w:r>
      <w:r w:rsidR="00B06C47">
        <w:rPr>
          <w:rFonts w:cs="Arial"/>
          <w:sz w:val="24"/>
          <w:szCs w:val="24"/>
        </w:rPr>
        <w:t xml:space="preserve">2 von 16 Artikel der Frauenrechtskonvention wurden von den </w:t>
      </w:r>
      <w:proofErr w:type="spellStart"/>
      <w:r w:rsidR="00B06C47">
        <w:rPr>
          <w:rFonts w:cs="Arial"/>
          <w:sz w:val="24"/>
          <w:szCs w:val="24"/>
        </w:rPr>
        <w:t>Expert_innen</w:t>
      </w:r>
      <w:proofErr w:type="spellEnd"/>
      <w:r w:rsidR="00B06C47">
        <w:rPr>
          <w:rFonts w:cs="Arial"/>
          <w:sz w:val="24"/>
          <w:szCs w:val="24"/>
        </w:rPr>
        <w:t xml:space="preserve"> ausgewählt und kommentiert. </w:t>
      </w:r>
      <w:r>
        <w:rPr>
          <w:rFonts w:cs="Arial"/>
          <w:sz w:val="24"/>
          <w:szCs w:val="24"/>
        </w:rPr>
        <w:t xml:space="preserve">Der </w:t>
      </w:r>
      <w:proofErr w:type="spellStart"/>
      <w:r>
        <w:rPr>
          <w:rFonts w:cs="Arial"/>
          <w:sz w:val="24"/>
          <w:szCs w:val="24"/>
        </w:rPr>
        <w:t>Klagsverband</w:t>
      </w:r>
      <w:proofErr w:type="spellEnd"/>
      <w:r>
        <w:rPr>
          <w:rFonts w:cs="Arial"/>
          <w:sz w:val="24"/>
          <w:szCs w:val="24"/>
        </w:rPr>
        <w:t xml:space="preserve"> hat den Bericht koordiniert.</w:t>
      </w:r>
    </w:p>
    <w:p w:rsidR="004F4748" w:rsidRDefault="004F4748" w:rsidP="005F26B8">
      <w:pPr>
        <w:rPr>
          <w:rFonts w:cs="Arial"/>
          <w:sz w:val="24"/>
          <w:szCs w:val="24"/>
        </w:rPr>
      </w:pPr>
    </w:p>
    <w:p w:rsidR="004F4748" w:rsidRDefault="004F4748" w:rsidP="005F26B8">
      <w:pPr>
        <w:rPr>
          <w:rFonts w:cs="Arial"/>
          <w:sz w:val="24"/>
          <w:szCs w:val="24"/>
        </w:rPr>
      </w:pPr>
    </w:p>
    <w:p w:rsidR="00B02B51" w:rsidRDefault="00B02B51" w:rsidP="005F26B8">
      <w:pPr>
        <w:rPr>
          <w:rFonts w:cs="Arial"/>
          <w:sz w:val="24"/>
          <w:szCs w:val="24"/>
        </w:rPr>
      </w:pPr>
    </w:p>
    <w:p w:rsidR="0079581C" w:rsidRDefault="0079581C" w:rsidP="005F26B8">
      <w:pPr>
        <w:rPr>
          <w:rFonts w:cs="Arial"/>
          <w:b/>
          <w:sz w:val="24"/>
          <w:szCs w:val="24"/>
        </w:rPr>
      </w:pPr>
      <w:r>
        <w:rPr>
          <w:rFonts w:cs="Arial"/>
          <w:b/>
          <w:sz w:val="24"/>
          <w:szCs w:val="24"/>
        </w:rPr>
        <w:t xml:space="preserve">Bei der Pressekonferenz sprechen: </w:t>
      </w:r>
    </w:p>
    <w:p w:rsidR="0079581C" w:rsidRDefault="0079581C" w:rsidP="005F26B8">
      <w:pPr>
        <w:rPr>
          <w:rFonts w:cs="Arial"/>
          <w:sz w:val="24"/>
          <w:szCs w:val="24"/>
        </w:rPr>
      </w:pPr>
      <w:r>
        <w:rPr>
          <w:rFonts w:cs="Arial"/>
          <w:sz w:val="24"/>
          <w:szCs w:val="24"/>
        </w:rPr>
        <w:t xml:space="preserve">Nicola </w:t>
      </w:r>
      <w:proofErr w:type="spellStart"/>
      <w:r>
        <w:rPr>
          <w:rFonts w:cs="Arial"/>
          <w:sz w:val="24"/>
          <w:szCs w:val="24"/>
        </w:rPr>
        <w:t>Werdenigg</w:t>
      </w:r>
      <w:proofErr w:type="spellEnd"/>
      <w:r>
        <w:rPr>
          <w:rFonts w:cs="Arial"/>
          <w:sz w:val="24"/>
          <w:szCs w:val="24"/>
        </w:rPr>
        <w:t xml:space="preserve"> über Machtmissbrauch im Sport</w:t>
      </w:r>
    </w:p>
    <w:p w:rsidR="0079581C" w:rsidRDefault="0079581C" w:rsidP="005F26B8">
      <w:pPr>
        <w:rPr>
          <w:rFonts w:cs="Arial"/>
          <w:sz w:val="24"/>
          <w:szCs w:val="24"/>
        </w:rPr>
      </w:pPr>
      <w:proofErr w:type="spellStart"/>
      <w:r>
        <w:rPr>
          <w:rFonts w:cs="Arial"/>
          <w:sz w:val="24"/>
          <w:szCs w:val="24"/>
        </w:rPr>
        <w:t>Marinela</w:t>
      </w:r>
      <w:proofErr w:type="spellEnd"/>
      <w:r>
        <w:rPr>
          <w:rFonts w:cs="Arial"/>
          <w:sz w:val="24"/>
          <w:szCs w:val="24"/>
        </w:rPr>
        <w:t xml:space="preserve"> </w:t>
      </w:r>
      <w:proofErr w:type="spellStart"/>
      <w:r>
        <w:rPr>
          <w:rFonts w:cs="Arial"/>
          <w:sz w:val="24"/>
          <w:szCs w:val="24"/>
        </w:rPr>
        <w:t>Vecerik</w:t>
      </w:r>
      <w:proofErr w:type="spellEnd"/>
      <w:r>
        <w:rPr>
          <w:rFonts w:cs="Arial"/>
          <w:sz w:val="24"/>
          <w:szCs w:val="24"/>
        </w:rPr>
        <w:t xml:space="preserve"> über die Situation von Frauen mit Behinderungen</w:t>
      </w:r>
    </w:p>
    <w:p w:rsidR="0079581C" w:rsidRDefault="0079581C" w:rsidP="005F26B8">
      <w:pPr>
        <w:rPr>
          <w:rFonts w:cs="Arial"/>
          <w:sz w:val="24"/>
          <w:szCs w:val="24"/>
        </w:rPr>
      </w:pPr>
      <w:r>
        <w:rPr>
          <w:rFonts w:cs="Arial"/>
          <w:sz w:val="24"/>
          <w:szCs w:val="24"/>
        </w:rPr>
        <w:t xml:space="preserve">Maria Vogt über die Situation von </w:t>
      </w:r>
      <w:proofErr w:type="spellStart"/>
      <w:r>
        <w:rPr>
          <w:rFonts w:cs="Arial"/>
          <w:sz w:val="24"/>
          <w:szCs w:val="24"/>
        </w:rPr>
        <w:t>Bäuer_innen</w:t>
      </w:r>
      <w:proofErr w:type="spellEnd"/>
      <w:r>
        <w:rPr>
          <w:rFonts w:cs="Arial"/>
          <w:sz w:val="24"/>
          <w:szCs w:val="24"/>
        </w:rPr>
        <w:t xml:space="preserve"> und Frauen auf dem Land</w:t>
      </w:r>
    </w:p>
    <w:p w:rsidR="0079581C" w:rsidRDefault="0079581C" w:rsidP="005F26B8">
      <w:pPr>
        <w:rPr>
          <w:rFonts w:cs="Arial"/>
          <w:sz w:val="24"/>
          <w:szCs w:val="24"/>
        </w:rPr>
      </w:pPr>
      <w:r>
        <w:rPr>
          <w:rFonts w:cs="Arial"/>
          <w:sz w:val="24"/>
          <w:szCs w:val="24"/>
        </w:rPr>
        <w:t>Ursula Wolschlager über Frauen in der Filmbranche</w:t>
      </w:r>
    </w:p>
    <w:p w:rsidR="0079581C" w:rsidRDefault="0079581C" w:rsidP="005F26B8">
      <w:pPr>
        <w:rPr>
          <w:rFonts w:cs="Arial"/>
          <w:sz w:val="24"/>
          <w:szCs w:val="24"/>
        </w:rPr>
      </w:pPr>
      <w:r>
        <w:rPr>
          <w:rFonts w:cs="Arial"/>
          <w:sz w:val="24"/>
          <w:szCs w:val="24"/>
        </w:rPr>
        <w:t>Andrea Ludwig über die Bedeutung der Frauenrechtskonvention</w:t>
      </w:r>
    </w:p>
    <w:p w:rsidR="0079581C" w:rsidRPr="0079581C" w:rsidRDefault="0079581C" w:rsidP="005F26B8">
      <w:pPr>
        <w:rPr>
          <w:rFonts w:cs="Arial"/>
          <w:sz w:val="24"/>
          <w:szCs w:val="24"/>
        </w:rPr>
      </w:pPr>
    </w:p>
    <w:p w:rsidR="004F4748" w:rsidRPr="004F4748" w:rsidRDefault="004F4748" w:rsidP="005F26B8">
      <w:pPr>
        <w:rPr>
          <w:rFonts w:cs="Arial"/>
          <w:b/>
          <w:sz w:val="24"/>
          <w:szCs w:val="24"/>
        </w:rPr>
      </w:pPr>
      <w:r w:rsidRPr="004F4748">
        <w:rPr>
          <w:rFonts w:cs="Arial"/>
          <w:b/>
          <w:sz w:val="24"/>
          <w:szCs w:val="24"/>
        </w:rPr>
        <w:t>#</w:t>
      </w:r>
      <w:proofErr w:type="spellStart"/>
      <w:r w:rsidRPr="004F4748">
        <w:rPr>
          <w:rFonts w:cs="Arial"/>
          <w:b/>
          <w:sz w:val="24"/>
          <w:szCs w:val="24"/>
        </w:rPr>
        <w:t>rechtehatsie</w:t>
      </w:r>
      <w:proofErr w:type="spellEnd"/>
    </w:p>
    <w:p w:rsidR="00B02B51" w:rsidRDefault="00B02B51" w:rsidP="005F26B8">
      <w:pPr>
        <w:rPr>
          <w:rFonts w:cs="Arial"/>
          <w:sz w:val="24"/>
          <w:szCs w:val="24"/>
        </w:rPr>
      </w:pPr>
      <w:r>
        <w:rPr>
          <w:rFonts w:cs="Arial"/>
          <w:noProof/>
          <w:sz w:val="24"/>
          <w:szCs w:val="24"/>
        </w:rPr>
        <w:drawing>
          <wp:anchor distT="0" distB="0" distL="114300" distR="114300" simplePos="0" relativeHeight="251659264" behindDoc="0" locked="0" layoutInCell="1" allowOverlap="1">
            <wp:simplePos x="0" y="0"/>
            <wp:positionH relativeFrom="column">
              <wp:posOffset>2757805</wp:posOffset>
            </wp:positionH>
            <wp:positionV relativeFrom="paragraph">
              <wp:posOffset>5080</wp:posOffset>
            </wp:positionV>
            <wp:extent cx="2491740" cy="1473200"/>
            <wp:effectExtent l="0" t="0" r="381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_Kampagne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1740" cy="1473200"/>
                    </a:xfrm>
                    <a:prstGeom prst="rect">
                      <a:avLst/>
                    </a:prstGeom>
                  </pic:spPr>
                </pic:pic>
              </a:graphicData>
            </a:graphic>
          </wp:anchor>
        </w:drawing>
      </w:r>
      <w:r>
        <w:rPr>
          <w:rFonts w:cs="Arial"/>
          <w:noProof/>
          <w:sz w:val="24"/>
          <w:szCs w:val="24"/>
        </w:rPr>
        <w:drawing>
          <wp:inline distT="0" distB="0" distL="0" distR="0">
            <wp:extent cx="2506098" cy="1481667"/>
            <wp:effectExtent l="0" t="0" r="889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o_Kampagne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7115" cy="1488180"/>
                    </a:xfrm>
                    <a:prstGeom prst="rect">
                      <a:avLst/>
                    </a:prstGeom>
                  </pic:spPr>
                </pic:pic>
              </a:graphicData>
            </a:graphic>
          </wp:inline>
        </w:drawing>
      </w:r>
    </w:p>
    <w:p w:rsidR="00B06C47" w:rsidRDefault="00B06C47" w:rsidP="005F26B8">
      <w:pPr>
        <w:rPr>
          <w:rFonts w:cs="Arial"/>
          <w:sz w:val="24"/>
          <w:szCs w:val="24"/>
        </w:rPr>
      </w:pPr>
      <w:r>
        <w:rPr>
          <w:rFonts w:cs="Arial"/>
          <w:sz w:val="24"/>
          <w:szCs w:val="24"/>
        </w:rPr>
        <w:t>Begleitet wird die Aufklärungskampagne zur Frauenrechtskonvention von der Kampagne #</w:t>
      </w:r>
      <w:proofErr w:type="spellStart"/>
      <w:r>
        <w:rPr>
          <w:rFonts w:cs="Arial"/>
          <w:sz w:val="24"/>
          <w:szCs w:val="24"/>
        </w:rPr>
        <w:t>rechtehatsie</w:t>
      </w:r>
      <w:proofErr w:type="spellEnd"/>
      <w:r>
        <w:rPr>
          <w:rFonts w:cs="Arial"/>
          <w:sz w:val="24"/>
          <w:szCs w:val="24"/>
        </w:rPr>
        <w:t xml:space="preserve">, denn die Frauenrechtskonvention betrifft jedes Mädchen und jede Frau und ist kein Geheimdokument für </w:t>
      </w:r>
      <w:proofErr w:type="spellStart"/>
      <w:r>
        <w:rPr>
          <w:rFonts w:cs="Arial"/>
          <w:sz w:val="24"/>
          <w:szCs w:val="24"/>
        </w:rPr>
        <w:t>Expert_innen</w:t>
      </w:r>
      <w:proofErr w:type="spellEnd"/>
      <w:r>
        <w:rPr>
          <w:rFonts w:cs="Arial"/>
          <w:sz w:val="24"/>
          <w:szCs w:val="24"/>
        </w:rPr>
        <w:t>.</w:t>
      </w:r>
    </w:p>
    <w:p w:rsidR="004F4748" w:rsidRDefault="004F4748" w:rsidP="005F26B8">
      <w:pPr>
        <w:rPr>
          <w:rFonts w:cs="Arial"/>
          <w:sz w:val="24"/>
          <w:szCs w:val="24"/>
        </w:rPr>
      </w:pPr>
      <w:r>
        <w:rPr>
          <w:rFonts w:cs="Arial"/>
          <w:sz w:val="24"/>
          <w:szCs w:val="24"/>
        </w:rPr>
        <w:t>Die Fotos für die Kampagne stammen von der Fotografin Jana Kaunitz.</w:t>
      </w:r>
    </w:p>
    <w:p w:rsidR="00B02B51" w:rsidRDefault="00B02B51" w:rsidP="005F26B8">
      <w:pPr>
        <w:rPr>
          <w:rFonts w:cs="Arial"/>
          <w:sz w:val="24"/>
          <w:szCs w:val="24"/>
        </w:rPr>
      </w:pPr>
      <w:r>
        <w:rPr>
          <w:rFonts w:cs="Arial"/>
          <w:sz w:val="24"/>
          <w:szCs w:val="24"/>
        </w:rPr>
        <w:t>Wir bedanken uns bei allen Frauen, die sich für die Fotokampagne zur Verfügung gestellt haben!</w:t>
      </w:r>
    </w:p>
    <w:p w:rsidR="00B02B51" w:rsidRDefault="00B02B51">
      <w:pPr>
        <w:spacing w:after="160" w:line="259" w:lineRule="auto"/>
        <w:rPr>
          <w:rFonts w:cs="Arial"/>
          <w:sz w:val="24"/>
          <w:szCs w:val="24"/>
        </w:rPr>
      </w:pPr>
      <w:r>
        <w:rPr>
          <w:rFonts w:cs="Arial"/>
          <w:sz w:val="24"/>
          <w:szCs w:val="24"/>
        </w:rPr>
        <w:br w:type="page"/>
      </w:r>
    </w:p>
    <w:p w:rsidR="00B06C47" w:rsidRPr="004F4748" w:rsidRDefault="00B06C47" w:rsidP="005F26B8">
      <w:pPr>
        <w:rPr>
          <w:rFonts w:cs="Arial"/>
          <w:b/>
          <w:sz w:val="24"/>
          <w:szCs w:val="24"/>
        </w:rPr>
      </w:pPr>
      <w:r w:rsidRPr="004F4748">
        <w:rPr>
          <w:rFonts w:cs="Arial"/>
          <w:b/>
          <w:sz w:val="24"/>
          <w:szCs w:val="24"/>
        </w:rPr>
        <w:lastRenderedPageBreak/>
        <w:t>#</w:t>
      </w:r>
      <w:proofErr w:type="spellStart"/>
      <w:r w:rsidRPr="004F4748">
        <w:rPr>
          <w:rFonts w:cs="Arial"/>
          <w:b/>
          <w:sz w:val="24"/>
          <w:szCs w:val="24"/>
        </w:rPr>
        <w:t>rechtehatsie</w:t>
      </w:r>
      <w:proofErr w:type="spellEnd"/>
      <w:r w:rsidRPr="004F4748">
        <w:rPr>
          <w:rFonts w:cs="Arial"/>
          <w:b/>
          <w:sz w:val="24"/>
          <w:szCs w:val="24"/>
        </w:rPr>
        <w:t xml:space="preserve"> und es ist ganz einfach:</w:t>
      </w:r>
    </w:p>
    <w:p w:rsidR="00B06C47" w:rsidRDefault="00B06C47" w:rsidP="005F26B8">
      <w:pPr>
        <w:rPr>
          <w:rFonts w:cs="Arial"/>
          <w:sz w:val="24"/>
          <w:szCs w:val="24"/>
        </w:rPr>
      </w:pPr>
      <w:r>
        <w:rPr>
          <w:rFonts w:cs="Arial"/>
          <w:sz w:val="24"/>
          <w:szCs w:val="24"/>
        </w:rPr>
        <w:t>Jede Frau hat das Recht auf ein Leben ohne Diskriminierung.</w:t>
      </w:r>
    </w:p>
    <w:p w:rsidR="00B06C47" w:rsidRDefault="00C92AC8" w:rsidP="005F26B8">
      <w:pPr>
        <w:rPr>
          <w:rFonts w:cs="Arial"/>
          <w:sz w:val="24"/>
          <w:szCs w:val="24"/>
        </w:rPr>
      </w:pPr>
      <w:r>
        <w:rPr>
          <w:rFonts w:cs="Arial"/>
          <w:sz w:val="24"/>
          <w:szCs w:val="24"/>
        </w:rPr>
        <w:t xml:space="preserve">Jede Frau hat das Recht zu entscheiden, ob sie Kinder haben will. </w:t>
      </w:r>
    </w:p>
    <w:p w:rsidR="00C92AC8" w:rsidRDefault="00C92AC8" w:rsidP="005F26B8">
      <w:pPr>
        <w:rPr>
          <w:rFonts w:cs="Arial"/>
          <w:sz w:val="24"/>
          <w:szCs w:val="24"/>
        </w:rPr>
      </w:pPr>
      <w:r>
        <w:rPr>
          <w:rFonts w:cs="Arial"/>
          <w:sz w:val="24"/>
          <w:szCs w:val="24"/>
        </w:rPr>
        <w:t>Jede Frau hat das Recht auf ein Leben ohne Gewalt.</w:t>
      </w:r>
    </w:p>
    <w:p w:rsidR="00C92AC8" w:rsidRDefault="00C92AC8" w:rsidP="005F26B8">
      <w:pPr>
        <w:rPr>
          <w:rFonts w:cs="Arial"/>
          <w:sz w:val="24"/>
          <w:szCs w:val="24"/>
        </w:rPr>
      </w:pPr>
      <w:r>
        <w:rPr>
          <w:rFonts w:cs="Arial"/>
          <w:sz w:val="24"/>
          <w:szCs w:val="24"/>
        </w:rPr>
        <w:t>Jede Frau hat das Recht auf einen fairen Lohn.</w:t>
      </w:r>
    </w:p>
    <w:p w:rsidR="00C92AC8" w:rsidRDefault="00C92AC8" w:rsidP="005F26B8">
      <w:pPr>
        <w:rPr>
          <w:rFonts w:cs="Arial"/>
          <w:sz w:val="24"/>
          <w:szCs w:val="24"/>
        </w:rPr>
      </w:pPr>
      <w:r>
        <w:rPr>
          <w:rFonts w:cs="Arial"/>
          <w:sz w:val="24"/>
          <w:szCs w:val="24"/>
        </w:rPr>
        <w:t>Jede Frau hat das Recht auf Bildung.</w:t>
      </w:r>
    </w:p>
    <w:p w:rsidR="00C92AC8" w:rsidRDefault="00C92AC8" w:rsidP="005F26B8">
      <w:pPr>
        <w:rPr>
          <w:rFonts w:cs="Arial"/>
          <w:sz w:val="24"/>
          <w:szCs w:val="24"/>
        </w:rPr>
      </w:pPr>
      <w:r>
        <w:rPr>
          <w:rFonts w:cs="Arial"/>
          <w:sz w:val="24"/>
          <w:szCs w:val="24"/>
        </w:rPr>
        <w:t>Jede Frau hat das Recht auf ein Leben ohne Armut.</w:t>
      </w:r>
    </w:p>
    <w:p w:rsidR="00C92AC8" w:rsidRDefault="00C92AC8" w:rsidP="005F26B8">
      <w:pPr>
        <w:rPr>
          <w:rFonts w:cs="Arial"/>
          <w:sz w:val="24"/>
          <w:szCs w:val="24"/>
        </w:rPr>
      </w:pPr>
      <w:r>
        <w:rPr>
          <w:rFonts w:cs="Arial"/>
          <w:sz w:val="24"/>
          <w:szCs w:val="24"/>
        </w:rPr>
        <w:t>Jede Frau hat das Recht auf ein selbstbestimmtes Leben.</w:t>
      </w:r>
    </w:p>
    <w:p w:rsidR="00DC2B25" w:rsidRDefault="00C92AC8" w:rsidP="005F26B8">
      <w:pPr>
        <w:rPr>
          <w:rFonts w:cs="Arial"/>
          <w:sz w:val="24"/>
          <w:szCs w:val="24"/>
        </w:rPr>
      </w:pPr>
      <w:r>
        <w:rPr>
          <w:rFonts w:cs="Arial"/>
          <w:sz w:val="24"/>
          <w:szCs w:val="24"/>
        </w:rPr>
        <w:t>Jede Frau hat das Recht ihren Ehepartner oder ihre Ehepartnerin frei zu wählen.</w:t>
      </w:r>
    </w:p>
    <w:p w:rsidR="00180DF2" w:rsidRDefault="00180DF2" w:rsidP="005F26B8">
      <w:pPr>
        <w:rPr>
          <w:rFonts w:cs="Arial"/>
          <w:sz w:val="24"/>
          <w:szCs w:val="24"/>
        </w:rPr>
      </w:pPr>
    </w:p>
    <w:p w:rsidR="00180DF2" w:rsidRDefault="00180DF2" w:rsidP="005F26B8">
      <w:pPr>
        <w:rPr>
          <w:rFonts w:cs="Arial"/>
          <w:sz w:val="24"/>
          <w:szCs w:val="24"/>
        </w:rPr>
      </w:pPr>
    </w:p>
    <w:p w:rsidR="00863FFC" w:rsidRDefault="00863FFC" w:rsidP="005F26B8">
      <w:pPr>
        <w:rPr>
          <w:rFonts w:cs="Arial"/>
          <w:sz w:val="24"/>
          <w:szCs w:val="24"/>
        </w:rPr>
      </w:pPr>
      <w:r>
        <w:rPr>
          <w:rFonts w:cs="Arial"/>
          <w:sz w:val="24"/>
          <w:szCs w:val="24"/>
        </w:rPr>
        <w:t xml:space="preserve">Zitat </w:t>
      </w:r>
      <w:proofErr w:type="spellStart"/>
      <w:r>
        <w:rPr>
          <w:rFonts w:cs="Arial"/>
          <w:sz w:val="24"/>
          <w:szCs w:val="24"/>
        </w:rPr>
        <w:t>Marinela</w:t>
      </w:r>
      <w:proofErr w:type="spellEnd"/>
      <w:r>
        <w:rPr>
          <w:rFonts w:cs="Arial"/>
          <w:sz w:val="24"/>
          <w:szCs w:val="24"/>
        </w:rPr>
        <w:t xml:space="preserve"> </w:t>
      </w:r>
      <w:proofErr w:type="spellStart"/>
      <w:r>
        <w:rPr>
          <w:rFonts w:cs="Arial"/>
          <w:sz w:val="24"/>
          <w:szCs w:val="24"/>
        </w:rPr>
        <w:t>Vecerik</w:t>
      </w:r>
      <w:proofErr w:type="spellEnd"/>
      <w:r>
        <w:rPr>
          <w:rFonts w:cs="Arial"/>
          <w:sz w:val="24"/>
          <w:szCs w:val="24"/>
        </w:rPr>
        <w:t>:</w:t>
      </w:r>
    </w:p>
    <w:p w:rsidR="00863FFC" w:rsidRDefault="00863FFC" w:rsidP="00863FFC">
      <w:pPr>
        <w:spacing w:before="100" w:beforeAutospacing="1" w:after="100" w:afterAutospacing="1"/>
        <w:rPr>
          <w:i/>
          <w:iCs/>
          <w:sz w:val="24"/>
          <w:szCs w:val="24"/>
        </w:rPr>
      </w:pPr>
      <w:r w:rsidRPr="004F4748">
        <w:rPr>
          <w:i/>
          <w:iCs/>
          <w:sz w:val="24"/>
          <w:szCs w:val="24"/>
        </w:rPr>
        <w:t>„Der beste Schutz von Gewalt an Frauen mit Behinderungen ist Empowerment, um das Überschreiten von Grenzen erkennen zu können, zur Stärkung d</w:t>
      </w:r>
      <w:r w:rsidR="004F4748">
        <w:rPr>
          <w:i/>
          <w:iCs/>
          <w:sz w:val="24"/>
          <w:szCs w:val="24"/>
        </w:rPr>
        <w:t>e</w:t>
      </w:r>
      <w:r w:rsidRPr="004F4748">
        <w:rPr>
          <w:i/>
          <w:iCs/>
          <w:sz w:val="24"/>
          <w:szCs w:val="24"/>
        </w:rPr>
        <w:t>s eigene</w:t>
      </w:r>
      <w:r w:rsidR="004F4748">
        <w:rPr>
          <w:i/>
          <w:iCs/>
          <w:sz w:val="24"/>
          <w:szCs w:val="24"/>
        </w:rPr>
        <w:t>n</w:t>
      </w:r>
      <w:r w:rsidRPr="004F4748">
        <w:rPr>
          <w:i/>
          <w:iCs/>
          <w:sz w:val="24"/>
          <w:szCs w:val="24"/>
        </w:rPr>
        <w:t xml:space="preserve"> Selbstbewusstseins, zur Abschaffung von Abhängigkeitsbeziehungen und für Strukturen z.B. durch das Modell der </w:t>
      </w:r>
      <w:proofErr w:type="gramStart"/>
      <w:r w:rsidRPr="004F4748">
        <w:rPr>
          <w:i/>
          <w:iCs/>
          <w:sz w:val="24"/>
          <w:szCs w:val="24"/>
        </w:rPr>
        <w:t>Persönlichen</w:t>
      </w:r>
      <w:proofErr w:type="gramEnd"/>
      <w:r w:rsidRPr="004F4748">
        <w:rPr>
          <w:i/>
          <w:iCs/>
          <w:sz w:val="24"/>
          <w:szCs w:val="24"/>
        </w:rPr>
        <w:t xml:space="preserve"> Assistenz, genauso wie Information und barrierefreier Zugang zur Beratungsstellen und Unterstützungsmöglichkeiten.“</w:t>
      </w:r>
    </w:p>
    <w:p w:rsidR="00B02B51" w:rsidRDefault="00B02B51" w:rsidP="00863FFC">
      <w:pPr>
        <w:spacing w:before="100" w:beforeAutospacing="1" w:after="100" w:afterAutospacing="1"/>
        <w:rPr>
          <w:rFonts w:eastAsiaTheme="minorHAnsi"/>
          <w:sz w:val="24"/>
          <w:szCs w:val="24"/>
          <w:lang w:val="de-AT"/>
        </w:rPr>
      </w:pPr>
      <w:r>
        <w:rPr>
          <w:rFonts w:eastAsiaTheme="minorHAnsi"/>
          <w:sz w:val="24"/>
          <w:szCs w:val="24"/>
          <w:lang w:val="de-AT"/>
        </w:rPr>
        <w:t>Zitat Ursula Wolschlager:</w:t>
      </w:r>
    </w:p>
    <w:p w:rsidR="00B02B51" w:rsidRPr="00B02B51" w:rsidRDefault="00B02B51" w:rsidP="00B02B51">
      <w:pPr>
        <w:rPr>
          <w:rFonts w:eastAsia="Times New Roman"/>
          <w:i/>
          <w:sz w:val="24"/>
          <w:szCs w:val="24"/>
          <w:lang w:val="de-AT"/>
        </w:rPr>
      </w:pPr>
      <w:r w:rsidRPr="00B02B51">
        <w:rPr>
          <w:rFonts w:eastAsiaTheme="minorHAnsi"/>
          <w:i/>
          <w:sz w:val="24"/>
          <w:szCs w:val="24"/>
          <w:lang w:val="de-AT"/>
        </w:rPr>
        <w:t>„</w:t>
      </w:r>
      <w:r w:rsidRPr="00B02B51">
        <w:rPr>
          <w:rFonts w:eastAsia="Times New Roman"/>
          <w:i/>
          <w:sz w:val="24"/>
          <w:szCs w:val="24"/>
        </w:rPr>
        <w:t>Anfang Mai 2018 ist der Film-Gender-Report im Auftrag des Österreichischen Filminstituts erschienen</w:t>
      </w:r>
      <w:r>
        <w:rPr>
          <w:rFonts w:eastAsia="Times New Roman"/>
          <w:i/>
          <w:sz w:val="24"/>
          <w:szCs w:val="24"/>
        </w:rPr>
        <w:t>.</w:t>
      </w:r>
      <w:r>
        <w:rPr>
          <w:rFonts w:eastAsia="Times New Roman"/>
          <w:i/>
          <w:sz w:val="24"/>
          <w:szCs w:val="24"/>
          <w:lang w:val="de-AT"/>
        </w:rPr>
        <w:t xml:space="preserve"> </w:t>
      </w:r>
      <w:r w:rsidRPr="00B02B51">
        <w:rPr>
          <w:rFonts w:eastAsia="Times New Roman"/>
          <w:i/>
          <w:sz w:val="24"/>
          <w:szCs w:val="24"/>
        </w:rPr>
        <w:t>Die Gelder, die laut diesem Bericht in Frauenhände fließen, sind leider meilenweit davon entfernt, auch nur annähernd ausgewogen zu sein: Beim Kinofilm ist das Verhältnis in etwa 25</w:t>
      </w:r>
      <w:proofErr w:type="gramStart"/>
      <w:r w:rsidRPr="00B02B51">
        <w:rPr>
          <w:rFonts w:eastAsia="Times New Roman"/>
          <w:i/>
          <w:sz w:val="24"/>
          <w:szCs w:val="24"/>
        </w:rPr>
        <w:t>% :</w:t>
      </w:r>
      <w:proofErr w:type="gramEnd"/>
      <w:r w:rsidRPr="00B02B51">
        <w:rPr>
          <w:rFonts w:eastAsia="Times New Roman"/>
          <w:i/>
          <w:sz w:val="24"/>
          <w:szCs w:val="24"/>
        </w:rPr>
        <w:t xml:space="preserve"> 75% zu Ungunsten der Frauen.</w:t>
      </w:r>
    </w:p>
    <w:p w:rsidR="00B02B51" w:rsidRPr="00B02B51" w:rsidRDefault="00B02B51" w:rsidP="00B02B51">
      <w:pPr>
        <w:spacing w:before="100" w:beforeAutospacing="1" w:after="100" w:afterAutospacing="1"/>
        <w:rPr>
          <w:rFonts w:eastAsiaTheme="minorHAnsi"/>
          <w:i/>
          <w:sz w:val="24"/>
          <w:szCs w:val="24"/>
        </w:rPr>
      </w:pPr>
      <w:r w:rsidRPr="00B02B51">
        <w:rPr>
          <w:i/>
          <w:sz w:val="24"/>
          <w:szCs w:val="24"/>
        </w:rPr>
        <w:t>Beim Fernsehen ist dies noch dramatischer als beim Kinofilm. Die Gelder, für die Regisseurinnen und Autorinne</w:t>
      </w:r>
      <w:r>
        <w:rPr>
          <w:i/>
          <w:sz w:val="24"/>
          <w:szCs w:val="24"/>
        </w:rPr>
        <w:t>n</w:t>
      </w:r>
      <w:r w:rsidRPr="00B02B51">
        <w:rPr>
          <w:i/>
          <w:sz w:val="24"/>
          <w:szCs w:val="24"/>
        </w:rPr>
        <w:t xml:space="preserve"> bei TV-Filmen beschäftigt werden, liegen bei 16%, bei Serien gar nur bei 8%. Im Bereich Produktion sind die Zahlen nicht erhoben, aber es dürfte noch schlimmer sein.</w:t>
      </w:r>
    </w:p>
    <w:p w:rsidR="00B02B51" w:rsidRPr="00B02B51" w:rsidRDefault="00B02B51" w:rsidP="00B02B51">
      <w:pPr>
        <w:rPr>
          <w:rFonts w:eastAsia="Times New Roman"/>
          <w:i/>
          <w:sz w:val="24"/>
          <w:szCs w:val="24"/>
        </w:rPr>
      </w:pPr>
      <w:r w:rsidRPr="00B02B51">
        <w:rPr>
          <w:rFonts w:eastAsia="Times New Roman"/>
          <w:i/>
          <w:sz w:val="24"/>
          <w:szCs w:val="24"/>
        </w:rPr>
        <w:t xml:space="preserve">Der aus den </w:t>
      </w:r>
      <w:proofErr w:type="spellStart"/>
      <w:r w:rsidRPr="00B02B51">
        <w:rPr>
          <w:rFonts w:eastAsia="Times New Roman"/>
          <w:i/>
          <w:sz w:val="24"/>
          <w:szCs w:val="24"/>
        </w:rPr>
        <w:t>horriblen</w:t>
      </w:r>
      <w:proofErr w:type="spellEnd"/>
      <w:r w:rsidRPr="00B02B51">
        <w:rPr>
          <w:rFonts w:eastAsia="Times New Roman"/>
          <w:i/>
          <w:sz w:val="24"/>
          <w:szCs w:val="24"/>
        </w:rPr>
        <w:t xml:space="preserve"> Zahlen resultierende Mangel ist einerseits hochproblematisch für das, was wir auf den Bildschirmen sehen, andererseits macht es den Kreativen und Firmen, die auf diesen (nachhaltigeren) Geschäftszweig verzichten müssen, große Probleme und drängt sie ins Prekariat. </w:t>
      </w:r>
    </w:p>
    <w:p w:rsidR="00B02B51" w:rsidRPr="00B02B51" w:rsidRDefault="00B02B51" w:rsidP="00B02B51">
      <w:pPr>
        <w:rPr>
          <w:rFonts w:eastAsia="Times New Roman"/>
          <w:i/>
          <w:sz w:val="24"/>
          <w:szCs w:val="24"/>
        </w:rPr>
      </w:pPr>
      <w:r w:rsidRPr="00B02B51">
        <w:rPr>
          <w:rFonts w:eastAsia="Times New Roman"/>
          <w:i/>
          <w:sz w:val="24"/>
          <w:szCs w:val="24"/>
        </w:rPr>
        <w:lastRenderedPageBreak/>
        <w:t>Wirklich ändern wird sich hier nur etwas, wenn es – wie ja in vielen anderen Bereichen auch – strukturelle Maßnahmen gibt, die für mehr Gerechtigkeit sorgen.</w:t>
      </w:r>
    </w:p>
    <w:p w:rsidR="00B02B51" w:rsidRPr="00B02B51" w:rsidRDefault="00B02B51" w:rsidP="00B02B51">
      <w:pPr>
        <w:rPr>
          <w:rFonts w:eastAsia="Times New Roman"/>
          <w:i/>
          <w:sz w:val="24"/>
          <w:szCs w:val="24"/>
        </w:rPr>
      </w:pPr>
      <w:r w:rsidRPr="00B02B51">
        <w:rPr>
          <w:rFonts w:eastAsia="Times New Roman"/>
          <w:i/>
          <w:sz w:val="24"/>
          <w:szCs w:val="24"/>
        </w:rPr>
        <w:t xml:space="preserve">FC Gloria – Frauen Vernetzung Film versteht sich als Gruppe von </w:t>
      </w:r>
      <w:r w:rsidR="000D2EE4">
        <w:rPr>
          <w:rFonts w:eastAsia="Times New Roman"/>
          <w:i/>
          <w:sz w:val="24"/>
          <w:szCs w:val="24"/>
        </w:rPr>
        <w:t>Personen</w:t>
      </w:r>
      <w:r w:rsidRPr="00B02B51">
        <w:rPr>
          <w:rFonts w:eastAsia="Times New Roman"/>
          <w:i/>
          <w:sz w:val="24"/>
          <w:szCs w:val="24"/>
        </w:rPr>
        <w:t xml:space="preserve"> aus verschiedensten Bereichen der Filmbranche. Seit 2010 setzen wir uns erfolgreich auf vielen Ebenen für Geschlechtergerechtigkeit in der österreichischen Filmbranche ein.</w:t>
      </w:r>
    </w:p>
    <w:p w:rsidR="00B02B51" w:rsidRPr="00B02B51" w:rsidRDefault="00B02B51" w:rsidP="00B02B51">
      <w:pPr>
        <w:rPr>
          <w:rFonts w:eastAsia="Times New Roman"/>
          <w:i/>
          <w:sz w:val="24"/>
          <w:szCs w:val="24"/>
        </w:rPr>
      </w:pPr>
      <w:r w:rsidRPr="00B02B51">
        <w:rPr>
          <w:rFonts w:eastAsia="Times New Roman"/>
          <w:i/>
          <w:sz w:val="24"/>
          <w:szCs w:val="24"/>
        </w:rPr>
        <w:t>Unser Ziel ist, dass gleich viele Männer und Frauen* Filme machen und dafür gleich hohe Budgets zur Verfügung haben. Das machtvolle, meinungs- und kulturbildende Medium soll die Diversität der Gesellschaft vor und hinter der Kamera abbilden.</w:t>
      </w:r>
      <w:r w:rsidR="000D2EE4">
        <w:rPr>
          <w:rFonts w:eastAsia="Times New Roman"/>
          <w:i/>
          <w:sz w:val="24"/>
          <w:szCs w:val="24"/>
        </w:rPr>
        <w:t>“</w:t>
      </w:r>
      <w:r w:rsidRPr="00B02B51">
        <w:rPr>
          <w:rFonts w:eastAsia="Times New Roman"/>
          <w:i/>
          <w:sz w:val="24"/>
          <w:szCs w:val="24"/>
        </w:rPr>
        <w:t xml:space="preserve">   </w:t>
      </w:r>
    </w:p>
    <w:p w:rsidR="00180DF2" w:rsidRDefault="00180DF2" w:rsidP="005F26B8">
      <w:pPr>
        <w:rPr>
          <w:rFonts w:cs="Arial"/>
          <w:b/>
          <w:sz w:val="24"/>
          <w:szCs w:val="24"/>
        </w:rPr>
      </w:pPr>
    </w:p>
    <w:p w:rsidR="00180DF2" w:rsidRDefault="00180DF2" w:rsidP="005F26B8">
      <w:pPr>
        <w:rPr>
          <w:rFonts w:cs="Arial"/>
          <w:b/>
          <w:sz w:val="24"/>
          <w:szCs w:val="24"/>
        </w:rPr>
      </w:pPr>
    </w:p>
    <w:p w:rsidR="005F26B8" w:rsidRPr="004F4748" w:rsidRDefault="005F26B8" w:rsidP="005F26B8">
      <w:pPr>
        <w:rPr>
          <w:rFonts w:cs="Arial"/>
          <w:b/>
          <w:sz w:val="24"/>
          <w:szCs w:val="24"/>
        </w:rPr>
      </w:pPr>
      <w:r w:rsidRPr="004F4748">
        <w:rPr>
          <w:rFonts w:cs="Arial"/>
          <w:b/>
          <w:sz w:val="24"/>
          <w:szCs w:val="24"/>
        </w:rPr>
        <w:t xml:space="preserve">Folgende </w:t>
      </w:r>
      <w:proofErr w:type="spellStart"/>
      <w:r w:rsidRPr="004F4748">
        <w:rPr>
          <w:rFonts w:cs="Arial"/>
          <w:b/>
          <w:sz w:val="24"/>
          <w:szCs w:val="24"/>
        </w:rPr>
        <w:t>Autor_innen</w:t>
      </w:r>
      <w:proofErr w:type="spellEnd"/>
      <w:r w:rsidRPr="004F4748">
        <w:rPr>
          <w:rFonts w:cs="Arial"/>
          <w:b/>
          <w:sz w:val="24"/>
          <w:szCs w:val="24"/>
        </w:rPr>
        <w:t xml:space="preserve"> haben ehrenamtlich am Schattenbericht mitgeschrieben</w:t>
      </w:r>
      <w:r w:rsidR="004F4748">
        <w:rPr>
          <w:rFonts w:cs="Arial"/>
          <w:b/>
          <w:sz w:val="24"/>
          <w:szCs w:val="24"/>
        </w:rPr>
        <w:t xml:space="preserve"> (alphabetisch)</w:t>
      </w:r>
      <w:r w:rsidRPr="004F4748">
        <w:rPr>
          <w:rFonts w:cs="Arial"/>
          <w:b/>
          <w:sz w:val="24"/>
          <w:szCs w:val="24"/>
        </w:rPr>
        <w:t>:</w:t>
      </w:r>
    </w:p>
    <w:p w:rsidR="00180DF2" w:rsidRDefault="006B512A" w:rsidP="005F26B8">
      <w:pPr>
        <w:rPr>
          <w:rFonts w:cs="Arial"/>
          <w:sz w:val="24"/>
          <w:szCs w:val="24"/>
        </w:rPr>
      </w:pPr>
      <w:r>
        <w:rPr>
          <w:rFonts w:cs="Arial"/>
          <w:sz w:val="24"/>
          <w:szCs w:val="24"/>
        </w:rPr>
        <w:t xml:space="preserve">Sonja Ablinger </w:t>
      </w:r>
      <w:r w:rsidR="005F26B8">
        <w:rPr>
          <w:rFonts w:cs="Arial"/>
          <w:sz w:val="24"/>
          <w:szCs w:val="24"/>
        </w:rPr>
        <w:br/>
      </w:r>
      <w:r>
        <w:rPr>
          <w:rFonts w:cs="Arial"/>
          <w:sz w:val="24"/>
          <w:szCs w:val="24"/>
        </w:rPr>
        <w:t xml:space="preserve">Isabella Chen, </w:t>
      </w:r>
      <w:proofErr w:type="spellStart"/>
      <w:r>
        <w:rPr>
          <w:rFonts w:cs="Arial"/>
          <w:sz w:val="24"/>
          <w:szCs w:val="24"/>
        </w:rPr>
        <w:t>Lefö</w:t>
      </w:r>
      <w:proofErr w:type="spellEnd"/>
      <w:r>
        <w:rPr>
          <w:rFonts w:cs="Arial"/>
          <w:sz w:val="24"/>
          <w:szCs w:val="24"/>
        </w:rPr>
        <w:t>-IBF</w:t>
      </w:r>
      <w:r>
        <w:rPr>
          <w:rFonts w:cs="Arial"/>
          <w:sz w:val="24"/>
          <w:szCs w:val="24"/>
        </w:rPr>
        <w:br/>
        <w:t xml:space="preserve">Isabell Doll, Universität Wien </w:t>
      </w:r>
      <w:r w:rsidR="00B02B51">
        <w:rPr>
          <w:rFonts w:cs="Arial"/>
          <w:sz w:val="24"/>
          <w:szCs w:val="24"/>
        </w:rPr>
        <w:br/>
      </w:r>
      <w:r>
        <w:rPr>
          <w:rFonts w:cs="Arial"/>
          <w:sz w:val="24"/>
          <w:szCs w:val="24"/>
        </w:rPr>
        <w:t xml:space="preserve">Katharina </w:t>
      </w:r>
      <w:proofErr w:type="spellStart"/>
      <w:r>
        <w:rPr>
          <w:rFonts w:cs="Arial"/>
          <w:sz w:val="24"/>
          <w:szCs w:val="24"/>
        </w:rPr>
        <w:t>Echsel</w:t>
      </w:r>
      <w:proofErr w:type="spellEnd"/>
      <w:r>
        <w:rPr>
          <w:rFonts w:cs="Arial"/>
          <w:sz w:val="24"/>
          <w:szCs w:val="24"/>
        </w:rPr>
        <w:t xml:space="preserve">, </w:t>
      </w:r>
      <w:proofErr w:type="spellStart"/>
      <w:r>
        <w:rPr>
          <w:rFonts w:cs="Arial"/>
          <w:sz w:val="24"/>
          <w:szCs w:val="24"/>
        </w:rPr>
        <w:t>Peregrina</w:t>
      </w:r>
      <w:proofErr w:type="spellEnd"/>
      <w:r>
        <w:rPr>
          <w:rFonts w:cs="Arial"/>
          <w:sz w:val="24"/>
          <w:szCs w:val="24"/>
        </w:rPr>
        <w:br/>
        <w:t xml:space="preserve">Felice </w:t>
      </w:r>
      <w:proofErr w:type="spellStart"/>
      <w:r>
        <w:rPr>
          <w:rFonts w:cs="Arial"/>
          <w:sz w:val="24"/>
          <w:szCs w:val="24"/>
        </w:rPr>
        <w:t>Gallé</w:t>
      </w:r>
      <w:proofErr w:type="spellEnd"/>
      <w:r>
        <w:rPr>
          <w:rFonts w:cs="Arial"/>
          <w:sz w:val="24"/>
          <w:szCs w:val="24"/>
        </w:rPr>
        <w:t xml:space="preserve">, Frauengesundheitszentrum Graz </w:t>
      </w:r>
      <w:r w:rsidR="00B02B51">
        <w:rPr>
          <w:rFonts w:cs="Arial"/>
          <w:sz w:val="24"/>
          <w:szCs w:val="24"/>
        </w:rPr>
        <w:br/>
      </w:r>
      <w:r>
        <w:rPr>
          <w:rFonts w:cs="Arial"/>
          <w:sz w:val="24"/>
          <w:szCs w:val="24"/>
        </w:rPr>
        <w:t xml:space="preserve">Melanie Hamen, </w:t>
      </w:r>
      <w:proofErr w:type="spellStart"/>
      <w:r>
        <w:rPr>
          <w:rFonts w:cs="Arial"/>
          <w:sz w:val="24"/>
          <w:szCs w:val="24"/>
        </w:rPr>
        <w:t>maiz</w:t>
      </w:r>
      <w:proofErr w:type="spellEnd"/>
      <w:r>
        <w:rPr>
          <w:rFonts w:cs="Arial"/>
          <w:sz w:val="24"/>
          <w:szCs w:val="24"/>
        </w:rPr>
        <w:br/>
        <w:t xml:space="preserve">Elisabeth </w:t>
      </w:r>
      <w:proofErr w:type="spellStart"/>
      <w:r>
        <w:rPr>
          <w:rFonts w:cs="Arial"/>
          <w:sz w:val="24"/>
          <w:szCs w:val="24"/>
        </w:rPr>
        <w:t>Holzleithner</w:t>
      </w:r>
      <w:proofErr w:type="spellEnd"/>
      <w:r>
        <w:rPr>
          <w:rFonts w:cs="Arial"/>
          <w:sz w:val="24"/>
          <w:szCs w:val="24"/>
        </w:rPr>
        <w:t xml:space="preserve">, Universität Wien </w:t>
      </w:r>
      <w:r>
        <w:rPr>
          <w:rFonts w:cs="Arial"/>
          <w:sz w:val="24"/>
          <w:szCs w:val="24"/>
        </w:rPr>
        <w:br/>
        <w:t xml:space="preserve">Brigitte </w:t>
      </w:r>
      <w:proofErr w:type="spellStart"/>
      <w:r>
        <w:rPr>
          <w:rFonts w:cs="Arial"/>
          <w:sz w:val="24"/>
          <w:szCs w:val="24"/>
        </w:rPr>
        <w:t>Hornyik</w:t>
      </w:r>
      <w:proofErr w:type="spellEnd"/>
      <w:r>
        <w:rPr>
          <w:rFonts w:cs="Arial"/>
          <w:sz w:val="24"/>
          <w:szCs w:val="24"/>
        </w:rPr>
        <w:t>, Österreichischer Frauenring</w:t>
      </w:r>
      <w:r>
        <w:rPr>
          <w:rFonts w:cs="Arial"/>
          <w:sz w:val="24"/>
          <w:szCs w:val="24"/>
        </w:rPr>
        <w:br/>
        <w:t xml:space="preserve">Andrea Leitner, Institut für Höhere Studien </w:t>
      </w:r>
      <w:r>
        <w:rPr>
          <w:rFonts w:cs="Arial"/>
          <w:sz w:val="24"/>
          <w:szCs w:val="24"/>
        </w:rPr>
        <w:br/>
        <w:t xml:space="preserve">Andrea Ludwig, </w:t>
      </w:r>
      <w:proofErr w:type="spellStart"/>
      <w:r>
        <w:rPr>
          <w:rFonts w:cs="Arial"/>
          <w:sz w:val="24"/>
          <w:szCs w:val="24"/>
        </w:rPr>
        <w:t>Klagsverband</w:t>
      </w:r>
      <w:proofErr w:type="spellEnd"/>
      <w:r>
        <w:rPr>
          <w:rFonts w:cs="Arial"/>
          <w:sz w:val="24"/>
          <w:szCs w:val="24"/>
        </w:rPr>
        <w:br/>
        <w:t xml:space="preserve">Petra </w:t>
      </w:r>
      <w:proofErr w:type="spellStart"/>
      <w:r>
        <w:rPr>
          <w:rFonts w:cs="Arial"/>
          <w:sz w:val="24"/>
          <w:szCs w:val="24"/>
        </w:rPr>
        <w:t>Leschanz</w:t>
      </w:r>
      <w:proofErr w:type="spellEnd"/>
      <w:r>
        <w:rPr>
          <w:rFonts w:cs="Arial"/>
          <w:sz w:val="24"/>
          <w:szCs w:val="24"/>
        </w:rPr>
        <w:t>, Frauenservice Graz</w:t>
      </w:r>
      <w:r>
        <w:rPr>
          <w:rFonts w:cs="Arial"/>
          <w:sz w:val="24"/>
          <w:szCs w:val="24"/>
        </w:rPr>
        <w:br/>
        <w:t xml:space="preserve">Karin Mayer, </w:t>
      </w:r>
      <w:proofErr w:type="spellStart"/>
      <w:r>
        <w:rPr>
          <w:rFonts w:cs="Arial"/>
          <w:sz w:val="24"/>
          <w:szCs w:val="24"/>
        </w:rPr>
        <w:t>FAmOS</w:t>
      </w:r>
      <w:proofErr w:type="spellEnd"/>
      <w:r>
        <w:rPr>
          <w:rFonts w:cs="Arial"/>
          <w:sz w:val="24"/>
          <w:szCs w:val="24"/>
        </w:rPr>
        <w:br/>
        <w:t xml:space="preserve">Sybille </w:t>
      </w:r>
      <w:proofErr w:type="spellStart"/>
      <w:r>
        <w:rPr>
          <w:rFonts w:cs="Arial"/>
          <w:sz w:val="24"/>
          <w:szCs w:val="24"/>
        </w:rPr>
        <w:t>Pirklbauer</w:t>
      </w:r>
      <w:proofErr w:type="spellEnd"/>
      <w:r>
        <w:rPr>
          <w:rFonts w:cs="Arial"/>
          <w:sz w:val="24"/>
          <w:szCs w:val="24"/>
        </w:rPr>
        <w:t>, AK Wien</w:t>
      </w:r>
      <w:r>
        <w:rPr>
          <w:rFonts w:cs="Arial"/>
          <w:sz w:val="24"/>
          <w:szCs w:val="24"/>
        </w:rPr>
        <w:br/>
        <w:t xml:space="preserve">Evelyn Probst, </w:t>
      </w:r>
      <w:proofErr w:type="spellStart"/>
      <w:r>
        <w:rPr>
          <w:rFonts w:cs="Arial"/>
          <w:sz w:val="24"/>
          <w:szCs w:val="24"/>
        </w:rPr>
        <w:t>Lefö</w:t>
      </w:r>
      <w:proofErr w:type="spellEnd"/>
      <w:r>
        <w:rPr>
          <w:rFonts w:cs="Arial"/>
          <w:sz w:val="24"/>
          <w:szCs w:val="24"/>
        </w:rPr>
        <w:t>-IBF</w:t>
      </w:r>
      <w:r>
        <w:rPr>
          <w:rFonts w:cs="Arial"/>
          <w:sz w:val="24"/>
          <w:szCs w:val="24"/>
        </w:rPr>
        <w:br/>
        <w:t xml:space="preserve">Valerie </w:t>
      </w:r>
      <w:proofErr w:type="spellStart"/>
      <w:r>
        <w:rPr>
          <w:rFonts w:cs="Arial"/>
          <w:sz w:val="24"/>
          <w:szCs w:val="24"/>
        </w:rPr>
        <w:t>Purth</w:t>
      </w:r>
      <w:proofErr w:type="spellEnd"/>
      <w:r>
        <w:rPr>
          <w:rFonts w:cs="Arial"/>
          <w:sz w:val="24"/>
          <w:szCs w:val="24"/>
        </w:rPr>
        <w:t>, die Juristinnen</w:t>
      </w:r>
      <w:r>
        <w:rPr>
          <w:rFonts w:cs="Arial"/>
          <w:sz w:val="24"/>
          <w:szCs w:val="24"/>
        </w:rPr>
        <w:br/>
        <w:t xml:space="preserve">Claudia Schneider, </w:t>
      </w:r>
      <w:proofErr w:type="spellStart"/>
      <w:r>
        <w:rPr>
          <w:rFonts w:cs="Arial"/>
          <w:sz w:val="24"/>
          <w:szCs w:val="24"/>
        </w:rPr>
        <w:t>EfEU</w:t>
      </w:r>
      <w:proofErr w:type="spellEnd"/>
      <w:r>
        <w:rPr>
          <w:rFonts w:cs="Arial"/>
          <w:sz w:val="24"/>
          <w:szCs w:val="24"/>
        </w:rPr>
        <w:br/>
        <w:t xml:space="preserve">Barbara Smetschka, </w:t>
      </w:r>
      <w:proofErr w:type="spellStart"/>
      <w:r>
        <w:rPr>
          <w:rFonts w:cs="Arial"/>
          <w:sz w:val="24"/>
          <w:szCs w:val="24"/>
        </w:rPr>
        <w:t>FAmOS</w:t>
      </w:r>
      <w:proofErr w:type="spellEnd"/>
      <w:r>
        <w:rPr>
          <w:rFonts w:cs="Arial"/>
          <w:sz w:val="24"/>
          <w:szCs w:val="24"/>
        </w:rPr>
        <w:br/>
        <w:t xml:space="preserve">Johanna </w:t>
      </w:r>
      <w:proofErr w:type="spellStart"/>
      <w:r>
        <w:rPr>
          <w:rFonts w:cs="Arial"/>
          <w:sz w:val="24"/>
          <w:szCs w:val="24"/>
        </w:rPr>
        <w:t>Schlintl</w:t>
      </w:r>
      <w:proofErr w:type="spellEnd"/>
      <w:r>
        <w:rPr>
          <w:rFonts w:cs="Arial"/>
          <w:sz w:val="24"/>
          <w:szCs w:val="24"/>
        </w:rPr>
        <w:t>, die Juristinnen</w:t>
      </w:r>
      <w:r>
        <w:rPr>
          <w:rFonts w:cs="Arial"/>
          <w:sz w:val="24"/>
          <w:szCs w:val="24"/>
        </w:rPr>
        <w:br/>
      </w:r>
      <w:r w:rsidR="005F26B8">
        <w:rPr>
          <w:rFonts w:cs="Arial"/>
          <w:sz w:val="24"/>
          <w:szCs w:val="24"/>
        </w:rPr>
        <w:t>Maria Schwarz-</w:t>
      </w:r>
      <w:proofErr w:type="spellStart"/>
      <w:r w:rsidR="005F26B8">
        <w:rPr>
          <w:rFonts w:cs="Arial"/>
          <w:sz w:val="24"/>
          <w:szCs w:val="24"/>
        </w:rPr>
        <w:t>Schlöglmann</w:t>
      </w:r>
      <w:proofErr w:type="spellEnd"/>
      <w:r w:rsidR="005F26B8">
        <w:rPr>
          <w:rFonts w:cs="Arial"/>
          <w:sz w:val="24"/>
          <w:szCs w:val="24"/>
        </w:rPr>
        <w:t>, Bundesverband der Gewaltschutzzentren</w:t>
      </w:r>
      <w:r w:rsidR="005F26B8">
        <w:rPr>
          <w:rFonts w:cs="Arial"/>
          <w:sz w:val="24"/>
          <w:szCs w:val="24"/>
        </w:rPr>
        <w:br/>
        <w:t xml:space="preserve">Claudia </w:t>
      </w:r>
      <w:proofErr w:type="spellStart"/>
      <w:r w:rsidR="005F26B8">
        <w:rPr>
          <w:rFonts w:cs="Arial"/>
          <w:sz w:val="24"/>
          <w:szCs w:val="24"/>
        </w:rPr>
        <w:t>Thallmayer</w:t>
      </w:r>
      <w:proofErr w:type="spellEnd"/>
      <w:r w:rsidR="005F26B8">
        <w:rPr>
          <w:rFonts w:cs="Arial"/>
          <w:sz w:val="24"/>
          <w:szCs w:val="24"/>
        </w:rPr>
        <w:t>, WIDE</w:t>
      </w:r>
      <w:r w:rsidR="005F26B8">
        <w:rPr>
          <w:rFonts w:cs="Arial"/>
          <w:sz w:val="24"/>
          <w:szCs w:val="24"/>
        </w:rPr>
        <w:br/>
      </w:r>
      <w:r>
        <w:rPr>
          <w:rFonts w:cs="Arial"/>
          <w:sz w:val="24"/>
          <w:szCs w:val="24"/>
        </w:rPr>
        <w:t xml:space="preserve">Elisabeth </w:t>
      </w:r>
      <w:proofErr w:type="spellStart"/>
      <w:r>
        <w:rPr>
          <w:rFonts w:cs="Arial"/>
          <w:sz w:val="24"/>
          <w:szCs w:val="24"/>
        </w:rPr>
        <w:t>Udl</w:t>
      </w:r>
      <w:proofErr w:type="spellEnd"/>
      <w:r>
        <w:rPr>
          <w:rFonts w:cs="Arial"/>
          <w:sz w:val="24"/>
          <w:szCs w:val="24"/>
        </w:rPr>
        <w:t xml:space="preserve">, </w:t>
      </w:r>
      <w:proofErr w:type="spellStart"/>
      <w:r>
        <w:rPr>
          <w:rFonts w:cs="Arial"/>
          <w:sz w:val="24"/>
          <w:szCs w:val="24"/>
        </w:rPr>
        <w:t>Ninlil</w:t>
      </w:r>
      <w:proofErr w:type="spellEnd"/>
      <w:r w:rsidR="005F26B8">
        <w:rPr>
          <w:rFonts w:cs="Arial"/>
          <w:sz w:val="24"/>
          <w:szCs w:val="24"/>
        </w:rPr>
        <w:br/>
      </w:r>
      <w:r w:rsidR="00DC2B25">
        <w:rPr>
          <w:rFonts w:cs="Arial"/>
          <w:sz w:val="24"/>
          <w:szCs w:val="24"/>
        </w:rPr>
        <w:t xml:space="preserve">Monika </w:t>
      </w:r>
      <w:proofErr w:type="spellStart"/>
      <w:r w:rsidR="00DC2B25">
        <w:rPr>
          <w:rFonts w:cs="Arial"/>
          <w:sz w:val="24"/>
          <w:szCs w:val="24"/>
        </w:rPr>
        <w:t>Thuswald</w:t>
      </w:r>
      <w:proofErr w:type="spellEnd"/>
      <w:r w:rsidR="00DC2B25">
        <w:rPr>
          <w:rFonts w:cs="Arial"/>
          <w:sz w:val="24"/>
          <w:szCs w:val="24"/>
        </w:rPr>
        <w:t xml:space="preserve">, Österreichische Berg- und </w:t>
      </w:r>
      <w:proofErr w:type="spellStart"/>
      <w:r w:rsidR="00DC2B25">
        <w:rPr>
          <w:rFonts w:cs="Arial"/>
          <w:sz w:val="24"/>
          <w:szCs w:val="24"/>
        </w:rPr>
        <w:t>Kleinbäuer_innen</w:t>
      </w:r>
      <w:proofErr w:type="spellEnd"/>
      <w:r w:rsidR="00DC2B25">
        <w:rPr>
          <w:rFonts w:cs="Arial"/>
          <w:sz w:val="24"/>
          <w:szCs w:val="24"/>
        </w:rPr>
        <w:t xml:space="preserve"> Vereinigung (ÖBV-Via </w:t>
      </w:r>
      <w:proofErr w:type="spellStart"/>
      <w:r w:rsidR="00DC2B25">
        <w:rPr>
          <w:rFonts w:cs="Arial"/>
          <w:sz w:val="24"/>
          <w:szCs w:val="24"/>
        </w:rPr>
        <w:t>Campesina</w:t>
      </w:r>
      <w:proofErr w:type="spellEnd"/>
      <w:r w:rsidR="00DC2B25">
        <w:rPr>
          <w:rFonts w:cs="Arial"/>
          <w:sz w:val="24"/>
          <w:szCs w:val="24"/>
        </w:rPr>
        <w:t xml:space="preserve"> Austria)</w:t>
      </w:r>
      <w:r w:rsidR="00DC2B25">
        <w:rPr>
          <w:rFonts w:cs="Arial"/>
          <w:sz w:val="24"/>
          <w:szCs w:val="24"/>
        </w:rPr>
        <w:br/>
      </w:r>
    </w:p>
    <w:p w:rsidR="005F26B8" w:rsidRDefault="006B512A" w:rsidP="005F26B8">
      <w:pPr>
        <w:rPr>
          <w:rFonts w:cs="Arial"/>
          <w:sz w:val="24"/>
          <w:szCs w:val="24"/>
        </w:rPr>
      </w:pPr>
      <w:r>
        <w:rPr>
          <w:rFonts w:cs="Arial"/>
          <w:sz w:val="24"/>
          <w:szCs w:val="24"/>
        </w:rPr>
        <w:lastRenderedPageBreak/>
        <w:t xml:space="preserve">Maria Vogt, Österreichische Berg- und </w:t>
      </w:r>
      <w:proofErr w:type="spellStart"/>
      <w:r>
        <w:rPr>
          <w:rFonts w:cs="Arial"/>
          <w:sz w:val="24"/>
          <w:szCs w:val="24"/>
        </w:rPr>
        <w:t>Kleinbäuer_innen</w:t>
      </w:r>
      <w:proofErr w:type="spellEnd"/>
      <w:r>
        <w:rPr>
          <w:rFonts w:cs="Arial"/>
          <w:sz w:val="24"/>
          <w:szCs w:val="24"/>
        </w:rPr>
        <w:t xml:space="preserve"> Vereinigung (ÖBV-Via </w:t>
      </w:r>
      <w:proofErr w:type="spellStart"/>
      <w:r>
        <w:rPr>
          <w:rFonts w:cs="Arial"/>
          <w:sz w:val="24"/>
          <w:szCs w:val="24"/>
        </w:rPr>
        <w:t>Campesina</w:t>
      </w:r>
      <w:proofErr w:type="spellEnd"/>
      <w:r>
        <w:rPr>
          <w:rFonts w:cs="Arial"/>
          <w:sz w:val="24"/>
          <w:szCs w:val="24"/>
        </w:rPr>
        <w:t xml:space="preserve"> Austria)</w:t>
      </w:r>
      <w:r>
        <w:rPr>
          <w:rFonts w:cs="Arial"/>
          <w:sz w:val="24"/>
          <w:szCs w:val="24"/>
        </w:rPr>
        <w:br/>
        <w:t xml:space="preserve">Angela Wroblewski, Institut für Höhere Studien </w:t>
      </w:r>
      <w:r w:rsidR="00DC2B25">
        <w:rPr>
          <w:rFonts w:cs="Arial"/>
          <w:sz w:val="24"/>
          <w:szCs w:val="24"/>
        </w:rPr>
        <w:br/>
        <w:t>Selda Yücel, Orient Express</w:t>
      </w:r>
    </w:p>
    <w:p w:rsidR="004F4748" w:rsidRDefault="004F4748" w:rsidP="005F26B8">
      <w:pPr>
        <w:rPr>
          <w:rFonts w:cs="Arial"/>
          <w:sz w:val="24"/>
          <w:szCs w:val="24"/>
        </w:rPr>
      </w:pPr>
    </w:p>
    <w:p w:rsidR="004F4748" w:rsidRDefault="004F4748" w:rsidP="005F26B8">
      <w:pPr>
        <w:rPr>
          <w:rFonts w:cs="Arial"/>
          <w:sz w:val="24"/>
          <w:szCs w:val="24"/>
        </w:rPr>
      </w:pPr>
      <w:r>
        <w:rPr>
          <w:rFonts w:cs="Arial"/>
          <w:sz w:val="24"/>
          <w:szCs w:val="24"/>
        </w:rPr>
        <w:t xml:space="preserve">Wir bedanken uns bei </w:t>
      </w:r>
      <w:proofErr w:type="gramStart"/>
      <w:r>
        <w:rPr>
          <w:rFonts w:cs="Arial"/>
          <w:sz w:val="24"/>
          <w:szCs w:val="24"/>
        </w:rPr>
        <w:t xml:space="preserve">allen </w:t>
      </w:r>
      <w:proofErr w:type="spellStart"/>
      <w:r>
        <w:rPr>
          <w:rFonts w:cs="Arial"/>
          <w:sz w:val="24"/>
          <w:szCs w:val="24"/>
        </w:rPr>
        <w:t>Autor</w:t>
      </w:r>
      <w:proofErr w:type="gramEnd"/>
      <w:r>
        <w:rPr>
          <w:rFonts w:cs="Arial"/>
          <w:sz w:val="24"/>
          <w:szCs w:val="24"/>
        </w:rPr>
        <w:t>_innen</w:t>
      </w:r>
      <w:proofErr w:type="spellEnd"/>
      <w:r>
        <w:rPr>
          <w:rFonts w:cs="Arial"/>
          <w:sz w:val="24"/>
          <w:szCs w:val="24"/>
        </w:rPr>
        <w:t>!</w:t>
      </w:r>
    </w:p>
    <w:p w:rsidR="000D2EE4" w:rsidRDefault="000D2EE4" w:rsidP="005F26B8">
      <w:pPr>
        <w:rPr>
          <w:rFonts w:cs="Arial"/>
          <w:sz w:val="24"/>
          <w:szCs w:val="24"/>
        </w:rPr>
      </w:pPr>
    </w:p>
    <w:p w:rsidR="00180DF2" w:rsidRDefault="00C00989" w:rsidP="005F26B8">
      <w:pPr>
        <w:rPr>
          <w:rFonts w:cs="Arial"/>
          <w:sz w:val="24"/>
          <w:szCs w:val="24"/>
        </w:rPr>
      </w:pPr>
      <w:r w:rsidRPr="00C00989">
        <w:rPr>
          <w:rFonts w:cs="Arial"/>
          <w:b/>
          <w:sz w:val="24"/>
          <w:szCs w:val="24"/>
        </w:rPr>
        <w:t>zum Herunterladen:</w:t>
      </w:r>
      <w:r>
        <w:rPr>
          <w:rFonts w:cs="Arial"/>
          <w:sz w:val="24"/>
          <w:szCs w:val="24"/>
        </w:rPr>
        <w:t xml:space="preserve"> </w:t>
      </w:r>
      <w:hyperlink r:id="rId9" w:history="1">
        <w:r w:rsidRPr="00C00989">
          <w:rPr>
            <w:rStyle w:val="Hyperlink"/>
            <w:rFonts w:cs="Arial"/>
            <w:sz w:val="24"/>
            <w:szCs w:val="24"/>
          </w:rPr>
          <w:t>NGO-Schattenbericht zur UN-Frauenrechtskonvention zum 9. Staatenbericht</w:t>
        </w:r>
      </w:hyperlink>
    </w:p>
    <w:bookmarkEnd w:id="0"/>
    <w:p w:rsidR="00D1298B" w:rsidRDefault="003903EE">
      <w:r>
        <w:t xml:space="preserve">Sie finden uns auch auf </w:t>
      </w:r>
      <w:hyperlink r:id="rId10" w:history="1">
        <w:r w:rsidRPr="003903EE">
          <w:rPr>
            <w:rStyle w:val="Hyperlink"/>
          </w:rPr>
          <w:t>Facebook</w:t>
        </w:r>
      </w:hyperlink>
      <w:r>
        <w:t xml:space="preserve"> und </w:t>
      </w:r>
      <w:hyperlink r:id="rId11" w:history="1">
        <w:proofErr w:type="spellStart"/>
        <w:r w:rsidRPr="003903EE">
          <w:rPr>
            <w:rStyle w:val="Hyperlink"/>
          </w:rPr>
          <w:t>tw</w:t>
        </w:r>
        <w:bookmarkStart w:id="1" w:name="_GoBack"/>
        <w:bookmarkEnd w:id="1"/>
        <w:r w:rsidRPr="003903EE">
          <w:rPr>
            <w:rStyle w:val="Hyperlink"/>
          </w:rPr>
          <w:t>itter</w:t>
        </w:r>
        <w:proofErr w:type="spellEnd"/>
      </w:hyperlink>
    </w:p>
    <w:sectPr w:rsidR="00D1298B" w:rsidSect="00AF00B3">
      <w:headerReference w:type="default" r:id="rId12"/>
      <w:footerReference w:type="default" r:id="rId13"/>
      <w:footnotePr>
        <w:pos w:val="beneathText"/>
      </w:footnotePr>
      <w:pgSz w:w="11905" w:h="16837"/>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8AA" w:rsidRDefault="00180DF2">
      <w:pPr>
        <w:spacing w:after="0" w:line="240" w:lineRule="auto"/>
      </w:pPr>
      <w:r>
        <w:separator/>
      </w:r>
    </w:p>
  </w:endnote>
  <w:endnote w:type="continuationSeparator" w:id="0">
    <w:p w:rsidR="001078AA" w:rsidRDefault="0018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576902"/>
      <w:docPartObj>
        <w:docPartGallery w:val="Page Numbers (Bottom of Page)"/>
        <w:docPartUnique/>
      </w:docPartObj>
    </w:sdtPr>
    <w:sdtEndPr/>
    <w:sdtContent>
      <w:p w:rsidR="00B02B51" w:rsidRDefault="00B02B51">
        <w:pPr>
          <w:pStyle w:val="Fuzeile"/>
          <w:jc w:val="right"/>
        </w:pPr>
        <w:r>
          <w:fldChar w:fldCharType="begin"/>
        </w:r>
        <w:r>
          <w:instrText>PAGE   \* MERGEFORMAT</w:instrText>
        </w:r>
        <w:r>
          <w:fldChar w:fldCharType="separate"/>
        </w:r>
        <w:r>
          <w:t>2</w:t>
        </w:r>
        <w:r>
          <w:fldChar w:fldCharType="end"/>
        </w:r>
      </w:p>
    </w:sdtContent>
  </w:sdt>
  <w:p w:rsidR="00AF00B3" w:rsidRDefault="003903EE">
    <w:pPr>
      <w:pStyle w:val="Fuzeile"/>
      <w:jc w:val="center"/>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8AA" w:rsidRDefault="00180DF2">
      <w:pPr>
        <w:spacing w:after="0" w:line="240" w:lineRule="auto"/>
      </w:pPr>
      <w:r>
        <w:separator/>
      </w:r>
    </w:p>
  </w:footnote>
  <w:footnote w:type="continuationSeparator" w:id="0">
    <w:p w:rsidR="001078AA" w:rsidRDefault="00180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1548"/>
      <w:gridCol w:w="7753"/>
    </w:tblGrid>
    <w:tr w:rsidR="00AF00B3">
      <w:trPr>
        <w:trHeight w:val="1253"/>
      </w:trPr>
      <w:tc>
        <w:tcPr>
          <w:tcW w:w="1548" w:type="dxa"/>
        </w:tcPr>
        <w:p w:rsidR="00AF00B3" w:rsidRDefault="00180DF2">
          <w:pPr>
            <w:pStyle w:val="Kopfzeile"/>
            <w:snapToGrid w:val="0"/>
            <w:rPr>
              <w:rFonts w:ascii="Tahoma" w:hAnsi="Tahoma" w:cs="Tahoma"/>
              <w:sz w:val="18"/>
              <w:szCs w:val="18"/>
            </w:rPr>
          </w:pPr>
          <w:r>
            <w:rPr>
              <w:noProof/>
              <w:lang w:val="de-AT" w:eastAsia="de-AT"/>
            </w:rPr>
            <w:drawing>
              <wp:inline distT="0" distB="0" distL="0" distR="0" wp14:anchorId="29BF42A0" wp14:editId="296BB085">
                <wp:extent cx="800100" cy="7334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33425"/>
                        </a:xfrm>
                        <a:prstGeom prst="rect">
                          <a:avLst/>
                        </a:prstGeom>
                        <a:solidFill>
                          <a:srgbClr val="FFFFFF"/>
                        </a:solidFill>
                        <a:ln>
                          <a:noFill/>
                        </a:ln>
                      </pic:spPr>
                    </pic:pic>
                  </a:graphicData>
                </a:graphic>
              </wp:inline>
            </w:drawing>
          </w:r>
        </w:p>
      </w:tc>
      <w:tc>
        <w:tcPr>
          <w:tcW w:w="7753" w:type="dxa"/>
        </w:tcPr>
        <w:p w:rsidR="00AF00B3" w:rsidRDefault="00180DF2" w:rsidP="00AA0F40">
          <w:pPr>
            <w:pStyle w:val="Kopfzeile"/>
            <w:rPr>
              <w:rFonts w:ascii="Tahoma" w:hAnsi="Tahoma" w:cs="Tahoma"/>
              <w:sz w:val="18"/>
              <w:szCs w:val="18"/>
            </w:rPr>
          </w:pPr>
          <w:proofErr w:type="spellStart"/>
          <w:r>
            <w:rPr>
              <w:rFonts w:ascii="Tahoma" w:hAnsi="Tahoma" w:cs="Tahoma"/>
              <w:sz w:val="40"/>
              <w:szCs w:val="18"/>
            </w:rPr>
            <w:t>Klagsverband</w:t>
          </w:r>
          <w:proofErr w:type="spellEnd"/>
          <w:r w:rsidRPr="00AA0F40">
            <w:rPr>
              <w:rFonts w:ascii="Tahoma" w:hAnsi="Tahoma" w:cs="Tahoma"/>
              <w:sz w:val="40"/>
              <w:szCs w:val="18"/>
            </w:rPr>
            <w:t>.</w:t>
          </w:r>
          <w:r w:rsidRPr="00AA0F40">
            <w:rPr>
              <w:rFonts w:ascii="Tahoma" w:hAnsi="Tahoma" w:cs="Tahoma"/>
              <w:sz w:val="40"/>
              <w:szCs w:val="18"/>
            </w:rPr>
            <w:br/>
          </w:r>
          <w:r>
            <w:rPr>
              <w:rFonts w:ascii="Tahoma" w:hAnsi="Tahoma" w:cs="Tahoma"/>
              <w:color w:val="FF0000"/>
              <w:sz w:val="40"/>
              <w:szCs w:val="18"/>
            </w:rPr>
            <w:t>Mit Recht gegen Diskriminierung</w:t>
          </w:r>
          <w:r w:rsidRPr="00AA0F40">
            <w:rPr>
              <w:rFonts w:ascii="Tahoma" w:hAnsi="Tahoma" w:cs="Tahoma"/>
              <w:color w:val="FF0000"/>
              <w:sz w:val="40"/>
              <w:szCs w:val="18"/>
            </w:rPr>
            <w:t>.</w:t>
          </w:r>
        </w:p>
      </w:tc>
    </w:tr>
  </w:tbl>
  <w:p w:rsidR="00AF00B3" w:rsidRDefault="003903E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B8"/>
    <w:rsid w:val="000D2EE4"/>
    <w:rsid w:val="001078AA"/>
    <w:rsid w:val="00180DF2"/>
    <w:rsid w:val="001C3B41"/>
    <w:rsid w:val="003903EE"/>
    <w:rsid w:val="004F4748"/>
    <w:rsid w:val="00521E4D"/>
    <w:rsid w:val="005F26B8"/>
    <w:rsid w:val="006B512A"/>
    <w:rsid w:val="007806F0"/>
    <w:rsid w:val="0079581C"/>
    <w:rsid w:val="00863FFC"/>
    <w:rsid w:val="00B02B51"/>
    <w:rsid w:val="00B06C47"/>
    <w:rsid w:val="00B3191F"/>
    <w:rsid w:val="00C00989"/>
    <w:rsid w:val="00C92AC8"/>
    <w:rsid w:val="00D1298B"/>
    <w:rsid w:val="00DC2B25"/>
    <w:rsid w:val="00E5097D"/>
    <w:rsid w:val="00E700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99FF"/>
  <w15:chartTrackingRefBased/>
  <w15:docId w15:val="{DD44BE2B-7A98-4BFC-9EFE-E4F3964D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26B8"/>
    <w:pPr>
      <w:spacing w:after="200" w:line="276" w:lineRule="auto"/>
    </w:pPr>
    <w:rPr>
      <w:rFonts w:ascii="Calibri" w:eastAsia="Calibri" w:hAnsi="Calibri"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F26B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KopfzeileZchn">
    <w:name w:val="Kopfzeile Zchn"/>
    <w:basedOn w:val="Absatz-Standardschriftart"/>
    <w:link w:val="Kopfzeile"/>
    <w:rsid w:val="005F26B8"/>
    <w:rPr>
      <w:rFonts w:ascii="Times New Roman" w:eastAsia="Times New Roman" w:hAnsi="Times New Roman" w:cs="Times New Roman"/>
      <w:sz w:val="24"/>
      <w:szCs w:val="24"/>
      <w:lang w:val="de-DE" w:eastAsia="ar-SA"/>
    </w:rPr>
  </w:style>
  <w:style w:type="paragraph" w:styleId="Fuzeile">
    <w:name w:val="footer"/>
    <w:basedOn w:val="Standard"/>
    <w:link w:val="FuzeileZchn"/>
    <w:uiPriority w:val="99"/>
    <w:rsid w:val="005F26B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FuzeileZchn">
    <w:name w:val="Fußzeile Zchn"/>
    <w:basedOn w:val="Absatz-Standardschriftart"/>
    <w:link w:val="Fuzeile"/>
    <w:uiPriority w:val="99"/>
    <w:rsid w:val="005F26B8"/>
    <w:rPr>
      <w:rFonts w:ascii="Times New Roman" w:eastAsia="Times New Roman" w:hAnsi="Times New Roman" w:cs="Times New Roman"/>
      <w:sz w:val="24"/>
      <w:szCs w:val="24"/>
      <w:lang w:val="de-DE" w:eastAsia="ar-SA"/>
    </w:rPr>
  </w:style>
  <w:style w:type="character" w:customStyle="1" w:styleId="iceouttxt">
    <w:name w:val="iceouttxt"/>
    <w:rsid w:val="005F26B8"/>
  </w:style>
  <w:style w:type="character" w:styleId="Hyperlink">
    <w:name w:val="Hyperlink"/>
    <w:basedOn w:val="Absatz-Standardschriftart"/>
    <w:uiPriority w:val="99"/>
    <w:unhideWhenUsed/>
    <w:rsid w:val="00C00989"/>
    <w:rPr>
      <w:color w:val="0563C1" w:themeColor="hyperlink"/>
      <w:u w:val="single"/>
    </w:rPr>
  </w:style>
  <w:style w:type="character" w:styleId="NichtaufgelsteErwhnung">
    <w:name w:val="Unresolved Mention"/>
    <w:basedOn w:val="Absatz-Standardschriftart"/>
    <w:uiPriority w:val="99"/>
    <w:semiHidden/>
    <w:unhideWhenUsed/>
    <w:rsid w:val="00C00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0784">
      <w:bodyDiv w:val="1"/>
      <w:marLeft w:val="0"/>
      <w:marRight w:val="0"/>
      <w:marTop w:val="0"/>
      <w:marBottom w:val="0"/>
      <w:divBdr>
        <w:top w:val="none" w:sz="0" w:space="0" w:color="auto"/>
        <w:left w:val="none" w:sz="0" w:space="0" w:color="auto"/>
        <w:bottom w:val="none" w:sz="0" w:space="0" w:color="auto"/>
        <w:right w:val="none" w:sz="0" w:space="0" w:color="auto"/>
      </w:divBdr>
    </w:div>
    <w:div w:id="179005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witter.com/rechtehatsie?lang=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facebook.com/Rechtehatsie/?modal=admin_todo_tour" TargetMode="External"/><Relationship Id="rId4" Type="http://schemas.openxmlformats.org/officeDocument/2006/relationships/footnotes" Target="footnotes.xml"/><Relationship Id="rId9" Type="http://schemas.openxmlformats.org/officeDocument/2006/relationships/hyperlink" Target="Pressetext.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852</Words>
  <Characters>5373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Almer</dc:creator>
  <cp:keywords/>
  <dc:description/>
  <cp:lastModifiedBy>Daniela Almer</cp:lastModifiedBy>
  <cp:revision>5</cp:revision>
  <dcterms:created xsi:type="dcterms:W3CDTF">2018-06-19T10:47:00Z</dcterms:created>
  <dcterms:modified xsi:type="dcterms:W3CDTF">2018-07-18T08:45:00Z</dcterms:modified>
</cp:coreProperties>
</file>